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4070E" w14:textId="2319608F" w:rsidR="005637D2" w:rsidRPr="00E9144D" w:rsidRDefault="005637D2" w:rsidP="005637D2">
      <w:pPr>
        <w:jc w:val="center"/>
        <w:rPr>
          <w:b/>
          <w:sz w:val="36"/>
          <w:szCs w:val="36"/>
          <w:u w:val="single"/>
          <w:lang w:eastAsia="en-GB"/>
        </w:rPr>
      </w:pPr>
      <w:r w:rsidRPr="00E9144D">
        <w:rPr>
          <w:b/>
          <w:noProof/>
          <w:sz w:val="36"/>
          <w:szCs w:val="36"/>
          <w:u w:val="single"/>
          <w:lang w:eastAsia="en-GB"/>
        </w:rPr>
        <w:drawing>
          <wp:anchor distT="0" distB="0" distL="114300" distR="114300" simplePos="0" relativeHeight="251659264" behindDoc="0" locked="0" layoutInCell="1" allowOverlap="1" wp14:anchorId="2A5FD265" wp14:editId="1BE56007">
            <wp:simplePos x="0" y="0"/>
            <wp:positionH relativeFrom="column">
              <wp:posOffset>-180975</wp:posOffset>
            </wp:positionH>
            <wp:positionV relativeFrom="paragraph">
              <wp:posOffset>161925</wp:posOffset>
            </wp:positionV>
            <wp:extent cx="2514600" cy="635668"/>
            <wp:effectExtent l="0" t="0" r="0" b="0"/>
            <wp:wrapNone/>
            <wp:docPr id="1" name="Picture 1" descr="F&amp;ODC Master Dual Panton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p;ODC Master Dual Pantone 26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486" cy="638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F8E43" w14:textId="77777777" w:rsidR="005637D2" w:rsidRPr="00E9144D" w:rsidRDefault="005637D2" w:rsidP="005637D2">
      <w:pPr>
        <w:jc w:val="center"/>
        <w:rPr>
          <w:b/>
          <w:sz w:val="36"/>
          <w:szCs w:val="36"/>
          <w:u w:val="single"/>
          <w:lang w:eastAsia="en-GB"/>
        </w:rPr>
      </w:pPr>
    </w:p>
    <w:p w14:paraId="65716293" w14:textId="77777777" w:rsidR="005637D2" w:rsidRPr="00E9144D" w:rsidRDefault="005637D2" w:rsidP="005637D2">
      <w:pPr>
        <w:jc w:val="center"/>
        <w:rPr>
          <w:b/>
          <w:sz w:val="36"/>
          <w:szCs w:val="36"/>
          <w:u w:val="single"/>
          <w:lang w:eastAsia="en-GB"/>
        </w:rPr>
      </w:pPr>
    </w:p>
    <w:p w14:paraId="49DF911F" w14:textId="77777777" w:rsidR="005637D2" w:rsidRPr="00E9144D" w:rsidRDefault="005637D2" w:rsidP="005637D2">
      <w:pPr>
        <w:jc w:val="center"/>
        <w:rPr>
          <w:b/>
          <w:sz w:val="36"/>
          <w:szCs w:val="36"/>
          <w:u w:val="single"/>
          <w:lang w:eastAsia="en-GB"/>
        </w:rPr>
      </w:pPr>
    </w:p>
    <w:p w14:paraId="01F71A7C" w14:textId="77777777" w:rsidR="001C1052" w:rsidRPr="001C1052" w:rsidRDefault="001C1052" w:rsidP="001C1052">
      <w:pPr>
        <w:jc w:val="center"/>
        <w:rPr>
          <w:rFonts w:cs="Times New Roman"/>
          <w:b/>
          <w:sz w:val="36"/>
          <w:szCs w:val="36"/>
          <w:u w:val="single"/>
          <w:lang w:eastAsia="en-GB"/>
        </w:rPr>
      </w:pPr>
    </w:p>
    <w:p w14:paraId="7FBFBC78" w14:textId="0849F65A" w:rsidR="001C1052" w:rsidRPr="001C1052" w:rsidRDefault="00156795" w:rsidP="001C1052">
      <w:pPr>
        <w:jc w:val="center"/>
        <w:outlineLvl w:val="0"/>
        <w:rPr>
          <w:b/>
          <w:noProof/>
          <w:sz w:val="32"/>
          <w:szCs w:val="32"/>
          <w:lang w:eastAsia="en-GB"/>
        </w:rPr>
      </w:pPr>
      <w:bookmarkStart w:id="0" w:name="_Hlk19884466"/>
      <w:bookmarkStart w:id="1" w:name="_Hlk19544592"/>
      <w:bookmarkStart w:id="2" w:name="_Hlk20125136"/>
      <w:r>
        <w:rPr>
          <w:b/>
          <w:noProof/>
          <w:sz w:val="32"/>
          <w:szCs w:val="32"/>
          <w:lang w:eastAsia="en-GB"/>
        </w:rPr>
        <w:t>EXPRESSIONS OF INTEREST F</w:t>
      </w:r>
      <w:r w:rsidR="005A02BE">
        <w:rPr>
          <w:b/>
          <w:noProof/>
          <w:sz w:val="32"/>
          <w:szCs w:val="32"/>
          <w:lang w:eastAsia="en-GB"/>
        </w:rPr>
        <w:t>OR</w:t>
      </w:r>
      <w:r w:rsidR="001C1052" w:rsidRPr="001C1052">
        <w:rPr>
          <w:b/>
          <w:noProof/>
          <w:sz w:val="32"/>
          <w:szCs w:val="32"/>
          <w:lang w:eastAsia="en-GB"/>
        </w:rPr>
        <w:t xml:space="preserve"> CAFÉ OPERATION AT</w:t>
      </w:r>
    </w:p>
    <w:p w14:paraId="2B33C652" w14:textId="5CD0FFDD" w:rsidR="001C1052" w:rsidRPr="005A02BE" w:rsidRDefault="008E6BA0" w:rsidP="005A02BE">
      <w:pPr>
        <w:jc w:val="center"/>
        <w:outlineLvl w:val="0"/>
        <w:rPr>
          <w:b/>
          <w:noProof/>
          <w:sz w:val="32"/>
          <w:szCs w:val="32"/>
          <w:lang w:eastAsia="en-GB"/>
        </w:rPr>
      </w:pPr>
      <w:r>
        <w:rPr>
          <w:b/>
          <w:noProof/>
          <w:sz w:val="32"/>
          <w:szCs w:val="32"/>
          <w:lang w:eastAsia="en-GB"/>
        </w:rPr>
        <w:t>OMAGH AGRICULTURAL MART</w:t>
      </w:r>
      <w:bookmarkEnd w:id="0"/>
    </w:p>
    <w:bookmarkEnd w:id="1"/>
    <w:p w14:paraId="7C4C0DBA" w14:textId="77777777" w:rsidR="001C1052" w:rsidRPr="001C1052" w:rsidRDefault="001C1052" w:rsidP="001C1052">
      <w:pPr>
        <w:jc w:val="center"/>
        <w:outlineLvl w:val="0"/>
        <w:rPr>
          <w:noProof/>
          <w:sz w:val="32"/>
          <w:szCs w:val="32"/>
          <w:lang w:eastAsia="en-GB"/>
        </w:rPr>
      </w:pPr>
    </w:p>
    <w:p w14:paraId="0CB7A5E3" w14:textId="7A430F18" w:rsidR="001C1052" w:rsidRPr="001C1052" w:rsidRDefault="001C1052" w:rsidP="001C1052">
      <w:pPr>
        <w:jc w:val="center"/>
        <w:outlineLvl w:val="0"/>
        <w:rPr>
          <w:b/>
          <w:noProof/>
          <w:sz w:val="32"/>
          <w:szCs w:val="32"/>
          <w:lang w:eastAsia="en-GB"/>
        </w:rPr>
      </w:pPr>
      <w:r w:rsidRPr="001C1052">
        <w:rPr>
          <w:b/>
          <w:noProof/>
          <w:sz w:val="32"/>
          <w:szCs w:val="32"/>
          <w:lang w:eastAsia="en-GB"/>
        </w:rPr>
        <w:t xml:space="preserve">Document </w:t>
      </w:r>
      <w:r>
        <w:rPr>
          <w:b/>
          <w:noProof/>
          <w:sz w:val="32"/>
          <w:szCs w:val="32"/>
          <w:lang w:eastAsia="en-GB"/>
        </w:rPr>
        <w:t>3</w:t>
      </w:r>
      <w:r w:rsidRPr="001C1052">
        <w:rPr>
          <w:b/>
          <w:noProof/>
          <w:sz w:val="32"/>
          <w:szCs w:val="32"/>
          <w:lang w:eastAsia="en-GB"/>
        </w:rPr>
        <w:t xml:space="preserve"> of 8</w:t>
      </w:r>
    </w:p>
    <w:p w14:paraId="7C63BF1E" w14:textId="77777777" w:rsidR="001C1052" w:rsidRPr="001C1052" w:rsidRDefault="001C1052" w:rsidP="001C1052">
      <w:pPr>
        <w:jc w:val="center"/>
        <w:outlineLvl w:val="0"/>
        <w:rPr>
          <w:b/>
          <w:noProof/>
          <w:sz w:val="32"/>
          <w:szCs w:val="32"/>
          <w:lang w:eastAsia="en-GB"/>
        </w:rPr>
      </w:pPr>
    </w:p>
    <w:p w14:paraId="19A7D0F2" w14:textId="7B7DEAD0" w:rsidR="001C1052" w:rsidRPr="001C1052" w:rsidRDefault="001C1052" w:rsidP="001C1052">
      <w:pPr>
        <w:jc w:val="center"/>
        <w:outlineLvl w:val="0"/>
        <w:rPr>
          <w:b/>
          <w:color w:val="FF0000"/>
          <w:szCs w:val="24"/>
        </w:rPr>
      </w:pPr>
      <w:r>
        <w:rPr>
          <w:b/>
          <w:noProof/>
          <w:sz w:val="32"/>
          <w:szCs w:val="32"/>
          <w:lang w:eastAsia="en-GB"/>
        </w:rPr>
        <w:t>SPECIFIC INFORMATION</w:t>
      </w:r>
      <w:r w:rsidRPr="001C1052">
        <w:rPr>
          <w:b/>
          <w:noProof/>
          <w:sz w:val="32"/>
          <w:szCs w:val="32"/>
          <w:lang w:eastAsia="en-GB"/>
        </w:rPr>
        <w:t xml:space="preserve"> AND REQUIREMENTS</w:t>
      </w:r>
    </w:p>
    <w:p w14:paraId="56078EE2" w14:textId="77777777" w:rsidR="001C1052" w:rsidRPr="001C1052" w:rsidRDefault="001C1052" w:rsidP="001C1052">
      <w:pPr>
        <w:jc w:val="center"/>
        <w:rPr>
          <w:b/>
          <w:color w:val="FF0000"/>
          <w:szCs w:val="24"/>
        </w:rPr>
      </w:pPr>
    </w:p>
    <w:p w14:paraId="7B014C10" w14:textId="77777777" w:rsidR="001C1052" w:rsidRPr="001C1052" w:rsidRDefault="001C1052" w:rsidP="001C1052">
      <w:pPr>
        <w:jc w:val="center"/>
        <w:rPr>
          <w:b/>
          <w:color w:val="000000"/>
          <w:szCs w:val="24"/>
        </w:rPr>
      </w:pPr>
    </w:p>
    <w:p w14:paraId="7BD00B74" w14:textId="6FCF08DA" w:rsidR="001C1052" w:rsidRPr="001C1052" w:rsidRDefault="00660B40" w:rsidP="001C1052">
      <w:pPr>
        <w:jc w:val="center"/>
        <w:rPr>
          <w:b/>
          <w:color w:val="000000"/>
          <w:szCs w:val="24"/>
        </w:rPr>
      </w:pPr>
      <w:r w:rsidRPr="007C23A2">
        <w:rPr>
          <w:noProof/>
          <w:lang w:eastAsia="en-GB"/>
        </w:rPr>
        <w:drawing>
          <wp:inline distT="0" distB="0" distL="0" distR="0" wp14:anchorId="226838BF" wp14:editId="6063CD7C">
            <wp:extent cx="4905375" cy="3124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b="15025"/>
                    <a:stretch>
                      <a:fillRect/>
                    </a:stretch>
                  </pic:blipFill>
                  <pic:spPr bwMode="auto">
                    <a:xfrm>
                      <a:off x="0" y="0"/>
                      <a:ext cx="4905375" cy="3124200"/>
                    </a:xfrm>
                    <a:prstGeom prst="rect">
                      <a:avLst/>
                    </a:prstGeom>
                    <a:noFill/>
                    <a:ln>
                      <a:noFill/>
                    </a:ln>
                  </pic:spPr>
                </pic:pic>
              </a:graphicData>
            </a:graphic>
          </wp:inline>
        </w:drawing>
      </w:r>
    </w:p>
    <w:p w14:paraId="775454E7" w14:textId="66AC93A9" w:rsidR="001C1052" w:rsidRPr="001C1052" w:rsidRDefault="001C1052" w:rsidP="001C1052">
      <w:pPr>
        <w:jc w:val="center"/>
        <w:rPr>
          <w:b/>
          <w:color w:val="000000"/>
          <w:szCs w:val="24"/>
        </w:rPr>
      </w:pPr>
    </w:p>
    <w:p w14:paraId="794A142E" w14:textId="77777777" w:rsidR="001C1052" w:rsidRPr="001C1052" w:rsidRDefault="001C1052" w:rsidP="001C1052">
      <w:pPr>
        <w:jc w:val="center"/>
        <w:rPr>
          <w:b/>
          <w:color w:val="000000"/>
          <w:szCs w:val="24"/>
        </w:rPr>
      </w:pPr>
    </w:p>
    <w:p w14:paraId="29F52911" w14:textId="77777777" w:rsidR="001C1052" w:rsidRPr="001C1052" w:rsidRDefault="001C1052" w:rsidP="001C1052">
      <w:pPr>
        <w:rPr>
          <w:b/>
          <w:color w:val="000000"/>
          <w:szCs w:val="24"/>
        </w:rPr>
      </w:pPr>
    </w:p>
    <w:p w14:paraId="3D352A7F" w14:textId="77777777" w:rsidR="001C1052" w:rsidRPr="001C1052" w:rsidRDefault="001C1052" w:rsidP="001C1052">
      <w:pPr>
        <w:jc w:val="center"/>
        <w:rPr>
          <w:b/>
          <w:color w:val="000000"/>
          <w:szCs w:val="24"/>
        </w:rPr>
      </w:pPr>
    </w:p>
    <w:p w14:paraId="3BAC2241" w14:textId="72DF0B9D" w:rsidR="001C1052" w:rsidRPr="001C1052" w:rsidRDefault="001C1052" w:rsidP="001C1052">
      <w:pPr>
        <w:jc w:val="center"/>
        <w:rPr>
          <w:b/>
          <w:noProof/>
          <w:color w:val="000000"/>
          <w:szCs w:val="24"/>
        </w:rPr>
      </w:pPr>
      <w:r w:rsidRPr="001C1052">
        <w:rPr>
          <w:b/>
          <w:color w:val="000000"/>
          <w:szCs w:val="24"/>
        </w:rPr>
        <w:t xml:space="preserve">REFERENCE  </w:t>
      </w:r>
      <w:r w:rsidR="003E3AB9">
        <w:rPr>
          <w:b/>
          <w:color w:val="000000"/>
          <w:szCs w:val="24"/>
        </w:rPr>
        <w:t>202</w:t>
      </w:r>
      <w:r w:rsidR="002A3383">
        <w:rPr>
          <w:b/>
          <w:color w:val="000000"/>
          <w:szCs w:val="24"/>
        </w:rPr>
        <w:t>3</w:t>
      </w:r>
      <w:r w:rsidR="003E3AB9">
        <w:rPr>
          <w:b/>
          <w:color w:val="000000"/>
          <w:szCs w:val="24"/>
        </w:rPr>
        <w:t xml:space="preserve"> </w:t>
      </w:r>
      <w:r w:rsidR="00076389">
        <w:rPr>
          <w:b/>
          <w:szCs w:val="24"/>
        </w:rPr>
        <w:t xml:space="preserve">EP </w:t>
      </w:r>
      <w:r w:rsidR="00156795" w:rsidRPr="00156795">
        <w:rPr>
          <w:b/>
          <w:szCs w:val="24"/>
        </w:rPr>
        <w:t>EOI</w:t>
      </w:r>
      <w:r w:rsidR="00575A7C" w:rsidRPr="00156795">
        <w:rPr>
          <w:b/>
          <w:szCs w:val="24"/>
        </w:rPr>
        <w:t xml:space="preserve"> </w:t>
      </w:r>
      <w:r w:rsidR="005A02BE" w:rsidRPr="00156795">
        <w:rPr>
          <w:b/>
          <w:szCs w:val="24"/>
        </w:rPr>
        <w:t>00</w:t>
      </w:r>
      <w:r w:rsidR="00575A7C" w:rsidRPr="00156795">
        <w:rPr>
          <w:b/>
          <w:szCs w:val="24"/>
        </w:rPr>
        <w:t>1</w:t>
      </w:r>
      <w:r w:rsidR="005A02BE" w:rsidRPr="00156795">
        <w:rPr>
          <w:b/>
          <w:szCs w:val="24"/>
        </w:rPr>
        <w:t xml:space="preserve"> </w:t>
      </w:r>
      <w:r w:rsidRPr="00156795">
        <w:rPr>
          <w:b/>
          <w:szCs w:val="24"/>
        </w:rPr>
        <w:t xml:space="preserve">                      </w:t>
      </w:r>
    </w:p>
    <w:p w14:paraId="55AAE277" w14:textId="4234BD8C" w:rsidR="001C1052" w:rsidRPr="001C1052" w:rsidRDefault="001C1052" w:rsidP="001C1052">
      <w:pPr>
        <w:spacing w:before="100" w:beforeAutospacing="1" w:after="100" w:afterAutospacing="1"/>
        <w:ind w:right="120"/>
        <w:jc w:val="center"/>
        <w:rPr>
          <w:b/>
          <w:bCs/>
          <w:color w:val="000000"/>
          <w:spacing w:val="-4"/>
          <w:szCs w:val="24"/>
        </w:rPr>
      </w:pPr>
      <w:r w:rsidRPr="001C1052">
        <w:rPr>
          <w:b/>
          <w:bCs/>
          <w:color w:val="000000"/>
          <w:spacing w:val="-4"/>
          <w:szCs w:val="24"/>
        </w:rPr>
        <w:t xml:space="preserve">Closing date for submission: no later than </w:t>
      </w:r>
      <w:r w:rsidRPr="00156795">
        <w:rPr>
          <w:b/>
          <w:bCs/>
          <w:spacing w:val="-4"/>
          <w:szCs w:val="24"/>
        </w:rPr>
        <w:t xml:space="preserve">12.00 Noon </w:t>
      </w:r>
      <w:r w:rsidR="004E3112">
        <w:rPr>
          <w:b/>
          <w:bCs/>
          <w:spacing w:val="-4"/>
          <w:szCs w:val="24"/>
        </w:rPr>
        <w:t xml:space="preserve">Friday </w:t>
      </w:r>
      <w:r w:rsidR="002A3383">
        <w:rPr>
          <w:b/>
          <w:bCs/>
          <w:spacing w:val="-4"/>
          <w:szCs w:val="24"/>
        </w:rPr>
        <w:t>1</w:t>
      </w:r>
      <w:r w:rsidR="00C61FFB">
        <w:rPr>
          <w:b/>
          <w:bCs/>
          <w:spacing w:val="-4"/>
          <w:szCs w:val="24"/>
        </w:rPr>
        <w:t>7</w:t>
      </w:r>
      <w:r w:rsidR="002A3383">
        <w:rPr>
          <w:b/>
          <w:bCs/>
          <w:spacing w:val="-4"/>
          <w:szCs w:val="24"/>
        </w:rPr>
        <w:t xml:space="preserve"> February</w:t>
      </w:r>
      <w:r w:rsidR="00156795" w:rsidRPr="00156795">
        <w:rPr>
          <w:b/>
          <w:bCs/>
          <w:spacing w:val="-4"/>
          <w:szCs w:val="24"/>
        </w:rPr>
        <w:t xml:space="preserve"> 202</w:t>
      </w:r>
      <w:r w:rsidR="002A3383">
        <w:rPr>
          <w:b/>
          <w:bCs/>
          <w:spacing w:val="-4"/>
          <w:szCs w:val="24"/>
        </w:rPr>
        <w:t>3</w:t>
      </w:r>
    </w:p>
    <w:bookmarkEnd w:id="2"/>
    <w:p w14:paraId="4632B057" w14:textId="77777777" w:rsidR="005637D2" w:rsidRPr="00500123" w:rsidRDefault="005637D2" w:rsidP="005637D2">
      <w:pPr>
        <w:jc w:val="center"/>
        <w:rPr>
          <w:b/>
          <w:szCs w:val="24"/>
          <w:u w:val="single"/>
          <w:lang w:eastAsia="en-GB"/>
        </w:rPr>
      </w:pPr>
    </w:p>
    <w:p w14:paraId="21A3E056" w14:textId="77777777" w:rsidR="00512DB6" w:rsidRDefault="00512DB6">
      <w:pPr>
        <w:spacing w:after="160" w:line="259" w:lineRule="auto"/>
        <w:rPr>
          <w:b/>
          <w:lang w:eastAsia="en-GB"/>
        </w:rPr>
      </w:pPr>
      <w:r>
        <w:rPr>
          <w:b/>
          <w:lang w:eastAsia="en-GB"/>
        </w:rPr>
        <w:br w:type="page"/>
      </w:r>
    </w:p>
    <w:p w14:paraId="1B6D1890" w14:textId="7E690C69" w:rsidR="0095754F" w:rsidRPr="000A1E66" w:rsidRDefault="0095754F" w:rsidP="0095754F">
      <w:pPr>
        <w:tabs>
          <w:tab w:val="left" w:pos="1008"/>
          <w:tab w:val="left" w:pos="1728"/>
        </w:tabs>
        <w:spacing w:line="240" w:lineRule="atLeast"/>
        <w:rPr>
          <w:szCs w:val="24"/>
        </w:rPr>
      </w:pPr>
      <w:bookmarkStart w:id="3" w:name="_Hlk30163020"/>
      <w:r w:rsidRPr="000A1E66">
        <w:rPr>
          <w:b/>
        </w:rPr>
        <w:lastRenderedPageBreak/>
        <w:t xml:space="preserve">This document is one of </w:t>
      </w:r>
      <w:r>
        <w:rPr>
          <w:b/>
        </w:rPr>
        <w:t>eight</w:t>
      </w:r>
      <w:r w:rsidRPr="000A1E66">
        <w:rPr>
          <w:b/>
        </w:rPr>
        <w:t xml:space="preserve"> parts, as listed below, which together form the </w:t>
      </w:r>
      <w:r w:rsidR="00156795">
        <w:rPr>
          <w:b/>
        </w:rPr>
        <w:t>Expressions of Interest</w:t>
      </w:r>
      <w:r w:rsidRPr="000A1E66">
        <w:rPr>
          <w:b/>
        </w:rPr>
        <w:t xml:space="preserve"> information documentation. </w:t>
      </w:r>
      <w:r w:rsidRPr="000A1E66">
        <w:rPr>
          <w:szCs w:val="24"/>
        </w:rPr>
        <w:t xml:space="preserve"> </w:t>
      </w:r>
    </w:p>
    <w:bookmarkEnd w:id="3"/>
    <w:p w14:paraId="78EDE93B" w14:textId="77777777" w:rsidR="00CE393D" w:rsidRPr="000A1E66" w:rsidRDefault="00CE393D" w:rsidP="00CE393D">
      <w:pPr>
        <w:tabs>
          <w:tab w:val="left" w:pos="1008"/>
          <w:tab w:val="left" w:pos="1728"/>
        </w:tabs>
        <w:spacing w:line="240" w:lineRule="atLeast"/>
        <w:rPr>
          <w:b/>
          <w:lang w:eastAsia="en-GB"/>
        </w:rPr>
      </w:pPr>
      <w:r w:rsidRPr="000A1E66">
        <w:rPr>
          <w:b/>
          <w:lang w:eastAsia="en-GB"/>
        </w:rPr>
        <w:t>Please ensure that no part or page is missing or duplicated.</w:t>
      </w:r>
    </w:p>
    <w:p w14:paraId="5A197584" w14:textId="77777777" w:rsidR="00CE393D" w:rsidRPr="000A1E66" w:rsidRDefault="00CE393D" w:rsidP="00CE393D">
      <w:pPr>
        <w:tabs>
          <w:tab w:val="left" w:pos="1008"/>
          <w:tab w:val="left" w:pos="1728"/>
        </w:tabs>
        <w:spacing w:line="240" w:lineRule="atLeast"/>
        <w:rPr>
          <w:b/>
          <w:lang w:eastAsia="en-GB"/>
        </w:rPr>
      </w:pPr>
    </w:p>
    <w:tbl>
      <w:tblPr>
        <w:tblW w:w="101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
        <w:gridCol w:w="1310"/>
        <w:gridCol w:w="8363"/>
      </w:tblGrid>
      <w:tr w:rsidR="00CE393D" w:rsidRPr="005E75A0" w14:paraId="27133F86" w14:textId="77777777" w:rsidTr="00C26B54">
        <w:trPr>
          <w:trHeight w:val="405"/>
        </w:trPr>
        <w:tc>
          <w:tcPr>
            <w:tcW w:w="1816" w:type="dxa"/>
            <w:gridSpan w:val="2"/>
            <w:shd w:val="clear" w:color="auto" w:fill="auto"/>
            <w:noWrap/>
            <w:vAlign w:val="center"/>
          </w:tcPr>
          <w:p w14:paraId="1DBE372D" w14:textId="77777777" w:rsidR="00CE393D" w:rsidRPr="005E75A0" w:rsidRDefault="00CE393D" w:rsidP="00C26B54">
            <w:pPr>
              <w:jc w:val="center"/>
              <w:rPr>
                <w:b/>
                <w:bCs/>
                <w:color w:val="000000"/>
                <w:lang w:eastAsia="en-GB"/>
              </w:rPr>
            </w:pPr>
            <w:r w:rsidRPr="005E75A0">
              <w:rPr>
                <w:b/>
                <w:bCs/>
                <w:color w:val="000000"/>
                <w:lang w:eastAsia="en-GB"/>
              </w:rPr>
              <w:t xml:space="preserve">Document </w:t>
            </w:r>
          </w:p>
        </w:tc>
        <w:tc>
          <w:tcPr>
            <w:tcW w:w="8363" w:type="dxa"/>
            <w:shd w:val="clear" w:color="auto" w:fill="auto"/>
            <w:noWrap/>
            <w:vAlign w:val="center"/>
          </w:tcPr>
          <w:p w14:paraId="2557743E" w14:textId="77777777" w:rsidR="00CE393D" w:rsidRPr="005E75A0" w:rsidRDefault="00CE393D" w:rsidP="00C26B54">
            <w:pPr>
              <w:jc w:val="center"/>
              <w:rPr>
                <w:b/>
                <w:bCs/>
                <w:color w:val="000000"/>
                <w:lang w:eastAsia="en-GB"/>
              </w:rPr>
            </w:pPr>
            <w:r w:rsidRPr="005E75A0">
              <w:rPr>
                <w:b/>
                <w:bCs/>
                <w:color w:val="000000"/>
                <w:lang w:eastAsia="en-GB"/>
              </w:rPr>
              <w:t>Title</w:t>
            </w:r>
          </w:p>
        </w:tc>
      </w:tr>
      <w:tr w:rsidR="00CE393D" w:rsidRPr="005E75A0" w14:paraId="2D2C8815" w14:textId="77777777" w:rsidTr="00B31705">
        <w:trPr>
          <w:trHeight w:val="450"/>
        </w:trPr>
        <w:tc>
          <w:tcPr>
            <w:tcW w:w="1816" w:type="dxa"/>
            <w:gridSpan w:val="2"/>
            <w:shd w:val="clear" w:color="auto" w:fill="auto"/>
            <w:noWrap/>
            <w:vAlign w:val="center"/>
          </w:tcPr>
          <w:p w14:paraId="2878B8B8" w14:textId="77777777" w:rsidR="00CE393D" w:rsidRPr="005E75A0" w:rsidRDefault="00CE393D" w:rsidP="00C26B54">
            <w:pPr>
              <w:jc w:val="center"/>
              <w:rPr>
                <w:color w:val="000000"/>
                <w:lang w:eastAsia="en-GB"/>
              </w:rPr>
            </w:pPr>
            <w:r w:rsidRPr="005E75A0">
              <w:rPr>
                <w:color w:val="000000"/>
                <w:lang w:eastAsia="en-GB"/>
              </w:rPr>
              <w:t>1</w:t>
            </w:r>
          </w:p>
        </w:tc>
        <w:tc>
          <w:tcPr>
            <w:tcW w:w="8363" w:type="dxa"/>
            <w:shd w:val="clear" w:color="auto" w:fill="auto"/>
            <w:noWrap/>
            <w:vAlign w:val="center"/>
          </w:tcPr>
          <w:p w14:paraId="3A5337CC" w14:textId="77777777" w:rsidR="00CE393D" w:rsidRPr="005E75A0" w:rsidRDefault="00CE393D" w:rsidP="00C26B54">
            <w:pPr>
              <w:rPr>
                <w:b/>
                <w:color w:val="000000"/>
                <w:lang w:eastAsia="en-GB"/>
              </w:rPr>
            </w:pPr>
            <w:r w:rsidRPr="005E75A0">
              <w:rPr>
                <w:b/>
                <w:color w:val="000000"/>
                <w:lang w:eastAsia="en-GB"/>
              </w:rPr>
              <w:t>General Information and Requirements</w:t>
            </w:r>
          </w:p>
          <w:p w14:paraId="2590557E" w14:textId="6270ACC3" w:rsidR="00CE393D" w:rsidRPr="005E75A0" w:rsidRDefault="00CE393D" w:rsidP="00C26B54">
            <w:pPr>
              <w:rPr>
                <w:color w:val="000000"/>
                <w:lang w:eastAsia="en-GB"/>
              </w:rPr>
            </w:pPr>
            <w:r w:rsidRPr="005E75A0">
              <w:rPr>
                <w:color w:val="000000"/>
                <w:lang w:eastAsia="en-GB"/>
              </w:rPr>
              <w:t xml:space="preserve">This section gives an outline of the requirements, the contract </w:t>
            </w:r>
            <w:proofErr w:type="gramStart"/>
            <w:r w:rsidRPr="005E75A0">
              <w:rPr>
                <w:color w:val="000000"/>
                <w:lang w:eastAsia="en-GB"/>
              </w:rPr>
              <w:t>terms</w:t>
            </w:r>
            <w:proofErr w:type="gramEnd"/>
            <w:r w:rsidRPr="005E75A0">
              <w:rPr>
                <w:color w:val="000000"/>
                <w:lang w:eastAsia="en-GB"/>
              </w:rPr>
              <w:t xml:space="preserve"> and the decision-making process.</w:t>
            </w:r>
          </w:p>
        </w:tc>
      </w:tr>
      <w:tr w:rsidR="00CE393D" w:rsidRPr="005E75A0" w14:paraId="76BCD2C4" w14:textId="77777777" w:rsidTr="00C26B54">
        <w:trPr>
          <w:trHeight w:val="450"/>
        </w:trPr>
        <w:tc>
          <w:tcPr>
            <w:tcW w:w="1816" w:type="dxa"/>
            <w:gridSpan w:val="2"/>
            <w:shd w:val="clear" w:color="auto" w:fill="auto"/>
            <w:noWrap/>
            <w:vAlign w:val="center"/>
          </w:tcPr>
          <w:p w14:paraId="206D6825" w14:textId="77777777" w:rsidR="00CE393D" w:rsidRPr="005E75A0" w:rsidRDefault="00CE393D" w:rsidP="00C26B54">
            <w:pPr>
              <w:jc w:val="center"/>
              <w:rPr>
                <w:color w:val="000000"/>
                <w:lang w:eastAsia="en-GB"/>
              </w:rPr>
            </w:pPr>
            <w:r w:rsidRPr="005E75A0">
              <w:rPr>
                <w:color w:val="000000"/>
                <w:lang w:eastAsia="en-GB"/>
              </w:rPr>
              <w:t>2</w:t>
            </w:r>
          </w:p>
        </w:tc>
        <w:tc>
          <w:tcPr>
            <w:tcW w:w="8363" w:type="dxa"/>
            <w:shd w:val="clear" w:color="auto" w:fill="auto"/>
            <w:noWrap/>
            <w:vAlign w:val="center"/>
          </w:tcPr>
          <w:p w14:paraId="2041171B" w14:textId="77777777" w:rsidR="00CE393D" w:rsidRPr="005E75A0" w:rsidRDefault="00CE393D" w:rsidP="00C26B54">
            <w:pPr>
              <w:rPr>
                <w:b/>
                <w:color w:val="000000"/>
                <w:lang w:eastAsia="en-GB"/>
              </w:rPr>
            </w:pPr>
            <w:r w:rsidRPr="005E75A0">
              <w:rPr>
                <w:b/>
                <w:color w:val="000000"/>
                <w:lang w:eastAsia="en-GB"/>
              </w:rPr>
              <w:t>Instructions to Bidders</w:t>
            </w:r>
          </w:p>
          <w:p w14:paraId="7C201B1B" w14:textId="5C295EDA" w:rsidR="00CE393D" w:rsidRPr="005E75A0" w:rsidRDefault="00CE393D" w:rsidP="00C26B54">
            <w:pPr>
              <w:rPr>
                <w:color w:val="000000"/>
                <w:lang w:eastAsia="en-GB"/>
              </w:rPr>
            </w:pPr>
            <w:r w:rsidRPr="005E75A0">
              <w:rPr>
                <w:color w:val="000000"/>
                <w:lang w:eastAsia="en-GB"/>
              </w:rPr>
              <w:t xml:space="preserve">This section gives instruction on the process and how to submit a </w:t>
            </w:r>
            <w:r w:rsidR="00C67A10">
              <w:rPr>
                <w:color w:val="000000"/>
                <w:lang w:eastAsia="en-GB"/>
              </w:rPr>
              <w:t>Bid.</w:t>
            </w:r>
          </w:p>
        </w:tc>
      </w:tr>
      <w:tr w:rsidR="00CE393D" w:rsidRPr="005E75A0" w14:paraId="4EF780A6" w14:textId="77777777" w:rsidTr="00B31705">
        <w:trPr>
          <w:trHeight w:val="450"/>
        </w:trPr>
        <w:tc>
          <w:tcPr>
            <w:tcW w:w="1816" w:type="dxa"/>
            <w:gridSpan w:val="2"/>
            <w:shd w:val="clear" w:color="auto" w:fill="BFBFBF" w:themeFill="background1" w:themeFillShade="BF"/>
            <w:noWrap/>
            <w:vAlign w:val="center"/>
          </w:tcPr>
          <w:p w14:paraId="44EEA210" w14:textId="77777777" w:rsidR="00CE393D" w:rsidRPr="005E75A0" w:rsidRDefault="00CE393D" w:rsidP="00C26B54">
            <w:pPr>
              <w:jc w:val="center"/>
              <w:rPr>
                <w:color w:val="000000"/>
                <w:lang w:eastAsia="en-GB"/>
              </w:rPr>
            </w:pPr>
            <w:r>
              <w:rPr>
                <w:color w:val="000000"/>
                <w:lang w:eastAsia="en-GB"/>
              </w:rPr>
              <w:t>3</w:t>
            </w:r>
          </w:p>
        </w:tc>
        <w:tc>
          <w:tcPr>
            <w:tcW w:w="8363" w:type="dxa"/>
            <w:shd w:val="clear" w:color="auto" w:fill="BFBFBF" w:themeFill="background1" w:themeFillShade="BF"/>
            <w:noWrap/>
            <w:vAlign w:val="center"/>
          </w:tcPr>
          <w:p w14:paraId="11CC1935" w14:textId="761B00BB" w:rsidR="00CE393D" w:rsidRPr="005E75A0" w:rsidRDefault="00CE393D" w:rsidP="00C26B54">
            <w:pPr>
              <w:rPr>
                <w:b/>
                <w:color w:val="000000"/>
                <w:lang w:eastAsia="en-GB"/>
              </w:rPr>
            </w:pPr>
            <w:r w:rsidRPr="005E75A0">
              <w:rPr>
                <w:b/>
                <w:color w:val="000000"/>
                <w:lang w:eastAsia="en-GB"/>
              </w:rPr>
              <w:t xml:space="preserve">Specific Information and Requirements – </w:t>
            </w:r>
            <w:r w:rsidR="008E6BA0">
              <w:rPr>
                <w:b/>
                <w:color w:val="000000"/>
                <w:lang w:eastAsia="en-GB"/>
              </w:rPr>
              <w:t>Mart Canteen, Omagh Agricultural Mart</w:t>
            </w:r>
            <w:r>
              <w:rPr>
                <w:b/>
                <w:color w:val="000000"/>
                <w:lang w:eastAsia="en-GB"/>
              </w:rPr>
              <w:t xml:space="preserve"> </w:t>
            </w:r>
          </w:p>
          <w:p w14:paraId="5DEFAE1D" w14:textId="291F610B" w:rsidR="00CE393D" w:rsidRPr="005E75A0" w:rsidRDefault="00CE393D" w:rsidP="00C26B54">
            <w:pPr>
              <w:rPr>
                <w:b/>
                <w:color w:val="000000"/>
                <w:lang w:eastAsia="en-GB"/>
              </w:rPr>
            </w:pPr>
            <w:r w:rsidRPr="005E75A0">
              <w:rPr>
                <w:color w:val="000000"/>
                <w:lang w:eastAsia="en-GB"/>
              </w:rPr>
              <w:t>This section details the opportunity, resources and requirements at</w:t>
            </w:r>
            <w:r w:rsidR="008E6BA0">
              <w:rPr>
                <w:color w:val="000000"/>
                <w:lang w:eastAsia="en-GB"/>
              </w:rPr>
              <w:t xml:space="preserve"> Mart </w:t>
            </w:r>
            <w:proofErr w:type="gramStart"/>
            <w:r w:rsidR="008E6BA0">
              <w:rPr>
                <w:color w:val="000000"/>
                <w:lang w:eastAsia="en-GB"/>
              </w:rPr>
              <w:t xml:space="preserve">Canteen, </w:t>
            </w:r>
            <w:r w:rsidRPr="005E75A0">
              <w:rPr>
                <w:color w:val="000000"/>
                <w:lang w:eastAsia="en-GB"/>
              </w:rPr>
              <w:t xml:space="preserve"> </w:t>
            </w:r>
            <w:r w:rsidR="008E6BA0">
              <w:rPr>
                <w:color w:val="000000"/>
                <w:lang w:eastAsia="en-GB"/>
              </w:rPr>
              <w:t>Omagh</w:t>
            </w:r>
            <w:proofErr w:type="gramEnd"/>
            <w:r w:rsidR="008E6BA0">
              <w:rPr>
                <w:color w:val="000000"/>
                <w:lang w:eastAsia="en-GB"/>
              </w:rPr>
              <w:t xml:space="preserve"> Agricultural Mart</w:t>
            </w:r>
          </w:p>
        </w:tc>
      </w:tr>
      <w:tr w:rsidR="00CE393D" w:rsidRPr="005E75A0" w14:paraId="1BBAC392" w14:textId="77777777" w:rsidTr="00C26B54">
        <w:trPr>
          <w:trHeight w:val="360"/>
        </w:trPr>
        <w:tc>
          <w:tcPr>
            <w:tcW w:w="506" w:type="dxa"/>
            <w:vMerge w:val="restart"/>
            <w:shd w:val="clear" w:color="auto" w:fill="auto"/>
            <w:textDirection w:val="btLr"/>
            <w:vAlign w:val="center"/>
          </w:tcPr>
          <w:p w14:paraId="080F52A6" w14:textId="77777777" w:rsidR="00CE393D" w:rsidRPr="005E75A0" w:rsidRDefault="00CE393D" w:rsidP="00C26B54">
            <w:pPr>
              <w:jc w:val="center"/>
              <w:rPr>
                <w:color w:val="000000"/>
                <w:lang w:eastAsia="en-GB"/>
              </w:rPr>
            </w:pPr>
            <w:r w:rsidRPr="005E75A0">
              <w:rPr>
                <w:color w:val="000000"/>
                <w:lang w:eastAsia="en-GB"/>
              </w:rPr>
              <w:t>SUBMISSION PACKAGE</w:t>
            </w:r>
          </w:p>
        </w:tc>
        <w:tc>
          <w:tcPr>
            <w:tcW w:w="1310" w:type="dxa"/>
            <w:shd w:val="clear" w:color="auto" w:fill="auto"/>
            <w:noWrap/>
            <w:vAlign w:val="center"/>
          </w:tcPr>
          <w:p w14:paraId="4EE264D3" w14:textId="77777777" w:rsidR="00CE393D" w:rsidRPr="005E75A0" w:rsidRDefault="00CE393D" w:rsidP="00C26B54">
            <w:pPr>
              <w:jc w:val="center"/>
              <w:rPr>
                <w:lang w:eastAsia="en-GB"/>
              </w:rPr>
            </w:pPr>
            <w:r>
              <w:rPr>
                <w:lang w:eastAsia="en-GB"/>
              </w:rPr>
              <w:t>4</w:t>
            </w:r>
          </w:p>
        </w:tc>
        <w:tc>
          <w:tcPr>
            <w:tcW w:w="8363" w:type="dxa"/>
            <w:shd w:val="clear" w:color="auto" w:fill="auto"/>
            <w:noWrap/>
            <w:vAlign w:val="bottom"/>
          </w:tcPr>
          <w:p w14:paraId="5E42C72C" w14:textId="77777777" w:rsidR="00CE393D" w:rsidRPr="005E75A0" w:rsidRDefault="00CE393D" w:rsidP="00C26B54">
            <w:pPr>
              <w:jc w:val="both"/>
              <w:rPr>
                <w:b/>
                <w:lang w:eastAsia="en-GB"/>
              </w:rPr>
            </w:pPr>
            <w:r w:rsidRPr="005E75A0">
              <w:rPr>
                <w:b/>
                <w:lang w:eastAsia="en-GB"/>
              </w:rPr>
              <w:t xml:space="preserve">Selection Criterion </w:t>
            </w:r>
            <w:r>
              <w:rPr>
                <w:b/>
                <w:lang w:eastAsia="en-GB"/>
              </w:rPr>
              <w:t>–</w:t>
            </w:r>
            <w:r w:rsidRPr="005E75A0">
              <w:rPr>
                <w:b/>
                <w:lang w:eastAsia="en-GB"/>
              </w:rPr>
              <w:t xml:space="preserve"> </w:t>
            </w:r>
            <w:r>
              <w:rPr>
                <w:b/>
                <w:lang w:eastAsia="en-GB"/>
              </w:rPr>
              <w:t>Compliance Information</w:t>
            </w:r>
          </w:p>
          <w:p w14:paraId="42DFB8A1" w14:textId="77777777" w:rsidR="00CE393D" w:rsidRPr="005E75A0" w:rsidRDefault="00CE393D" w:rsidP="00C26B54">
            <w:pPr>
              <w:jc w:val="both"/>
              <w:rPr>
                <w:lang w:eastAsia="en-GB"/>
              </w:rPr>
            </w:pPr>
            <w:r w:rsidRPr="005E75A0">
              <w:rPr>
                <w:lang w:eastAsia="en-GB"/>
              </w:rPr>
              <w:t xml:space="preserve">This section must be completed by all bidders.  </w:t>
            </w:r>
          </w:p>
        </w:tc>
      </w:tr>
      <w:tr w:rsidR="00CE393D" w:rsidRPr="00212334" w14:paraId="4E2CE033" w14:textId="77777777" w:rsidTr="00C26B54">
        <w:trPr>
          <w:trHeight w:val="360"/>
        </w:trPr>
        <w:tc>
          <w:tcPr>
            <w:tcW w:w="506" w:type="dxa"/>
            <w:vMerge/>
            <w:shd w:val="clear" w:color="auto" w:fill="auto"/>
            <w:textDirection w:val="btLr"/>
            <w:vAlign w:val="center"/>
          </w:tcPr>
          <w:p w14:paraId="66ED6BAA" w14:textId="77777777" w:rsidR="00CE393D" w:rsidRPr="005E75A0" w:rsidRDefault="00CE393D" w:rsidP="00C26B54">
            <w:pPr>
              <w:jc w:val="center"/>
              <w:rPr>
                <w:color w:val="000000"/>
                <w:lang w:eastAsia="en-GB"/>
              </w:rPr>
            </w:pPr>
          </w:p>
        </w:tc>
        <w:tc>
          <w:tcPr>
            <w:tcW w:w="1310" w:type="dxa"/>
            <w:shd w:val="clear" w:color="auto" w:fill="FFFFFF"/>
            <w:noWrap/>
            <w:vAlign w:val="center"/>
          </w:tcPr>
          <w:p w14:paraId="3D48385E" w14:textId="77777777" w:rsidR="00CE393D" w:rsidRPr="005E75A0" w:rsidRDefault="00CE393D" w:rsidP="00C26B54">
            <w:pPr>
              <w:jc w:val="center"/>
              <w:rPr>
                <w:lang w:eastAsia="en-GB"/>
              </w:rPr>
            </w:pPr>
            <w:r>
              <w:rPr>
                <w:lang w:eastAsia="en-GB"/>
              </w:rPr>
              <w:t>5</w:t>
            </w:r>
          </w:p>
        </w:tc>
        <w:tc>
          <w:tcPr>
            <w:tcW w:w="8363" w:type="dxa"/>
            <w:shd w:val="clear" w:color="auto" w:fill="FFFFFF"/>
            <w:noWrap/>
            <w:vAlign w:val="bottom"/>
          </w:tcPr>
          <w:p w14:paraId="16A73F4C" w14:textId="77777777" w:rsidR="00CE393D" w:rsidRDefault="00CE393D" w:rsidP="00C26B54">
            <w:pPr>
              <w:jc w:val="both"/>
              <w:rPr>
                <w:b/>
                <w:lang w:eastAsia="en-GB"/>
              </w:rPr>
            </w:pPr>
            <w:r w:rsidRPr="005E75A0">
              <w:rPr>
                <w:b/>
                <w:lang w:eastAsia="en-GB"/>
              </w:rPr>
              <w:t>Selection Criterion – Relevant Experience</w:t>
            </w:r>
          </w:p>
          <w:p w14:paraId="29341596" w14:textId="77777777" w:rsidR="00CE393D" w:rsidRPr="00E82099" w:rsidRDefault="00CE393D" w:rsidP="00C26B54">
            <w:pPr>
              <w:jc w:val="both"/>
              <w:rPr>
                <w:lang w:eastAsia="en-GB"/>
              </w:rPr>
            </w:pPr>
            <w:r w:rsidRPr="00E82099">
              <w:rPr>
                <w:lang w:eastAsia="en-GB"/>
              </w:rPr>
              <w:t>This section must be completed by all bidders</w:t>
            </w:r>
          </w:p>
        </w:tc>
      </w:tr>
      <w:tr w:rsidR="00CE393D" w:rsidRPr="00212334" w14:paraId="5545CD14" w14:textId="77777777" w:rsidTr="00C26B54">
        <w:trPr>
          <w:trHeight w:val="360"/>
        </w:trPr>
        <w:tc>
          <w:tcPr>
            <w:tcW w:w="506" w:type="dxa"/>
            <w:vMerge/>
            <w:shd w:val="clear" w:color="auto" w:fill="auto"/>
            <w:textDirection w:val="btLr"/>
            <w:vAlign w:val="center"/>
          </w:tcPr>
          <w:p w14:paraId="2AA1F406" w14:textId="77777777" w:rsidR="00CE393D" w:rsidRPr="005E75A0" w:rsidRDefault="00CE393D" w:rsidP="00C26B54">
            <w:pPr>
              <w:jc w:val="center"/>
              <w:rPr>
                <w:color w:val="000000"/>
                <w:lang w:eastAsia="en-GB"/>
              </w:rPr>
            </w:pPr>
          </w:p>
        </w:tc>
        <w:tc>
          <w:tcPr>
            <w:tcW w:w="1310" w:type="dxa"/>
            <w:shd w:val="clear" w:color="auto" w:fill="auto"/>
            <w:noWrap/>
            <w:vAlign w:val="center"/>
          </w:tcPr>
          <w:p w14:paraId="221B4872" w14:textId="77777777" w:rsidR="00CE393D" w:rsidRPr="005E75A0" w:rsidRDefault="00CE393D" w:rsidP="00C26B54">
            <w:pPr>
              <w:jc w:val="center"/>
              <w:rPr>
                <w:lang w:eastAsia="en-GB"/>
              </w:rPr>
            </w:pPr>
            <w:r>
              <w:rPr>
                <w:lang w:eastAsia="en-GB"/>
              </w:rPr>
              <w:t>6</w:t>
            </w:r>
          </w:p>
        </w:tc>
        <w:tc>
          <w:tcPr>
            <w:tcW w:w="8363" w:type="dxa"/>
            <w:shd w:val="clear" w:color="auto" w:fill="auto"/>
            <w:noWrap/>
            <w:vAlign w:val="bottom"/>
          </w:tcPr>
          <w:p w14:paraId="0BB71515" w14:textId="77777777" w:rsidR="00CE393D" w:rsidRPr="005E75A0" w:rsidRDefault="00CE393D" w:rsidP="00C26B54">
            <w:pPr>
              <w:jc w:val="both"/>
              <w:rPr>
                <w:b/>
                <w:lang w:eastAsia="en-GB"/>
              </w:rPr>
            </w:pPr>
            <w:r w:rsidRPr="005E75A0">
              <w:rPr>
                <w:b/>
                <w:lang w:eastAsia="en-GB"/>
              </w:rPr>
              <w:t>Award Criterion – Service Delivery</w:t>
            </w:r>
          </w:p>
          <w:p w14:paraId="09B08E0A" w14:textId="77777777" w:rsidR="00CE393D" w:rsidRPr="00212334" w:rsidRDefault="00CE393D" w:rsidP="00C26B54">
            <w:pPr>
              <w:jc w:val="both"/>
              <w:rPr>
                <w:lang w:eastAsia="en-GB"/>
              </w:rPr>
            </w:pPr>
            <w:r w:rsidRPr="005E75A0">
              <w:rPr>
                <w:lang w:eastAsia="en-GB"/>
              </w:rPr>
              <w:t>This section must be completed by all bidders; each opportunity for which you are bidding requires a separate submission although the template for the submission is common to all the opportunities.</w:t>
            </w:r>
          </w:p>
        </w:tc>
      </w:tr>
      <w:tr w:rsidR="00CE393D" w:rsidRPr="00212334" w14:paraId="356861C0" w14:textId="77777777" w:rsidTr="00C26B54">
        <w:trPr>
          <w:trHeight w:val="360"/>
        </w:trPr>
        <w:tc>
          <w:tcPr>
            <w:tcW w:w="506" w:type="dxa"/>
            <w:vMerge/>
            <w:shd w:val="clear" w:color="auto" w:fill="auto"/>
            <w:textDirection w:val="btLr"/>
            <w:vAlign w:val="center"/>
          </w:tcPr>
          <w:p w14:paraId="71D961FD" w14:textId="77777777" w:rsidR="00CE393D" w:rsidRPr="005E75A0" w:rsidRDefault="00CE393D" w:rsidP="00C26B54">
            <w:pPr>
              <w:jc w:val="center"/>
              <w:rPr>
                <w:color w:val="000000"/>
                <w:lang w:eastAsia="en-GB"/>
              </w:rPr>
            </w:pPr>
          </w:p>
        </w:tc>
        <w:tc>
          <w:tcPr>
            <w:tcW w:w="1310" w:type="dxa"/>
            <w:shd w:val="clear" w:color="auto" w:fill="auto"/>
            <w:noWrap/>
            <w:vAlign w:val="center"/>
          </w:tcPr>
          <w:p w14:paraId="3B910C10" w14:textId="77777777" w:rsidR="00CE393D" w:rsidRPr="005E75A0" w:rsidRDefault="00CE393D" w:rsidP="00C26B54">
            <w:pPr>
              <w:jc w:val="center"/>
              <w:rPr>
                <w:lang w:eastAsia="en-GB"/>
              </w:rPr>
            </w:pPr>
            <w:r>
              <w:rPr>
                <w:lang w:eastAsia="en-GB"/>
              </w:rPr>
              <w:t>7</w:t>
            </w:r>
          </w:p>
        </w:tc>
        <w:tc>
          <w:tcPr>
            <w:tcW w:w="8363" w:type="dxa"/>
            <w:shd w:val="clear" w:color="auto" w:fill="auto"/>
            <w:noWrap/>
            <w:vAlign w:val="bottom"/>
          </w:tcPr>
          <w:p w14:paraId="4688A40B" w14:textId="77777777" w:rsidR="00CE393D" w:rsidRPr="005E75A0" w:rsidRDefault="00CE393D" w:rsidP="00C26B54">
            <w:pPr>
              <w:jc w:val="both"/>
              <w:rPr>
                <w:b/>
                <w:lang w:eastAsia="en-GB"/>
              </w:rPr>
            </w:pPr>
            <w:r w:rsidRPr="005E75A0">
              <w:rPr>
                <w:b/>
                <w:lang w:eastAsia="en-GB"/>
              </w:rPr>
              <w:t xml:space="preserve">Award Criterion – Annual Fee Payable </w:t>
            </w:r>
          </w:p>
          <w:p w14:paraId="030A18DC" w14:textId="77777777" w:rsidR="00CE393D" w:rsidRPr="00212334" w:rsidRDefault="00CE393D" w:rsidP="00C26B54">
            <w:pPr>
              <w:jc w:val="both"/>
              <w:rPr>
                <w:lang w:eastAsia="en-GB"/>
              </w:rPr>
            </w:pPr>
            <w:r w:rsidRPr="005E75A0">
              <w:rPr>
                <w:lang w:eastAsia="en-GB"/>
              </w:rPr>
              <w:t>This section must be completed by all bidders; each opportunity for which you are bidding requires a separate submission although the template for the submission is common to all the opportunities.</w:t>
            </w:r>
          </w:p>
        </w:tc>
      </w:tr>
      <w:tr w:rsidR="00CE393D" w:rsidRPr="005E75A0" w14:paraId="2AC675ED" w14:textId="77777777" w:rsidTr="00C26B54">
        <w:trPr>
          <w:trHeight w:val="300"/>
        </w:trPr>
        <w:tc>
          <w:tcPr>
            <w:tcW w:w="506" w:type="dxa"/>
            <w:vMerge/>
            <w:vAlign w:val="center"/>
          </w:tcPr>
          <w:p w14:paraId="007AD494" w14:textId="77777777" w:rsidR="00CE393D" w:rsidRPr="005E75A0" w:rsidRDefault="00CE393D" w:rsidP="00C26B54">
            <w:pPr>
              <w:rPr>
                <w:color w:val="000000"/>
                <w:lang w:eastAsia="en-GB"/>
              </w:rPr>
            </w:pPr>
          </w:p>
        </w:tc>
        <w:tc>
          <w:tcPr>
            <w:tcW w:w="1310" w:type="dxa"/>
            <w:shd w:val="clear" w:color="auto" w:fill="auto"/>
            <w:noWrap/>
            <w:vAlign w:val="bottom"/>
          </w:tcPr>
          <w:p w14:paraId="0339E35F" w14:textId="77777777" w:rsidR="00CE393D" w:rsidRPr="00BC1784" w:rsidRDefault="00CE393D" w:rsidP="00C26B54">
            <w:pPr>
              <w:jc w:val="center"/>
              <w:rPr>
                <w:lang w:eastAsia="en-GB"/>
              </w:rPr>
            </w:pPr>
            <w:r w:rsidRPr="00BC1784">
              <w:rPr>
                <w:lang w:eastAsia="en-GB"/>
              </w:rPr>
              <w:t>8</w:t>
            </w:r>
          </w:p>
        </w:tc>
        <w:tc>
          <w:tcPr>
            <w:tcW w:w="8363" w:type="dxa"/>
            <w:shd w:val="clear" w:color="auto" w:fill="auto"/>
            <w:noWrap/>
            <w:vAlign w:val="bottom"/>
          </w:tcPr>
          <w:p w14:paraId="5ED4706E" w14:textId="77777777" w:rsidR="00CE393D" w:rsidRPr="005E75A0" w:rsidRDefault="00CE393D" w:rsidP="00C26B54">
            <w:pPr>
              <w:jc w:val="both"/>
              <w:rPr>
                <w:b/>
                <w:lang w:eastAsia="en-GB"/>
              </w:rPr>
            </w:pPr>
            <w:r w:rsidRPr="005E75A0">
              <w:rPr>
                <w:b/>
                <w:lang w:eastAsia="en-GB"/>
              </w:rPr>
              <w:t>Checklist</w:t>
            </w:r>
          </w:p>
          <w:p w14:paraId="16EA04CA" w14:textId="77777777" w:rsidR="00CE393D" w:rsidRPr="005E75A0" w:rsidRDefault="00CE393D" w:rsidP="00C26B54">
            <w:pPr>
              <w:jc w:val="both"/>
              <w:rPr>
                <w:b/>
                <w:lang w:eastAsia="en-GB"/>
              </w:rPr>
            </w:pPr>
            <w:r w:rsidRPr="005E75A0">
              <w:rPr>
                <w:lang w:eastAsia="en-GB"/>
              </w:rPr>
              <w:t xml:space="preserve">This document lists the documents that are required for a submission to be eligible. </w:t>
            </w:r>
          </w:p>
        </w:tc>
      </w:tr>
    </w:tbl>
    <w:p w14:paraId="7C1EEB8A" w14:textId="77777777" w:rsidR="005637D2" w:rsidRDefault="005637D2" w:rsidP="005637D2">
      <w:pPr>
        <w:spacing w:after="160" w:line="259" w:lineRule="auto"/>
        <w:rPr>
          <w:rFonts w:eastAsiaTheme="minorHAnsi"/>
          <w:b/>
          <w:szCs w:val="24"/>
        </w:rPr>
      </w:pPr>
      <w:r>
        <w:rPr>
          <w:rFonts w:eastAsiaTheme="minorHAnsi"/>
          <w:b/>
          <w:szCs w:val="24"/>
        </w:rPr>
        <w:br w:type="page"/>
      </w:r>
    </w:p>
    <w:p w14:paraId="733EB923" w14:textId="77777777" w:rsidR="00584072" w:rsidRPr="00584072" w:rsidRDefault="00584072" w:rsidP="00011CBF">
      <w:pPr>
        <w:spacing w:after="160" w:line="259" w:lineRule="auto"/>
        <w:jc w:val="center"/>
        <w:rPr>
          <w:rFonts w:eastAsiaTheme="minorHAnsi"/>
          <w:b/>
          <w:szCs w:val="24"/>
        </w:rPr>
      </w:pPr>
      <w:r w:rsidRPr="00584072">
        <w:rPr>
          <w:rFonts w:eastAsiaTheme="minorHAnsi"/>
          <w:b/>
          <w:szCs w:val="24"/>
        </w:rPr>
        <w:lastRenderedPageBreak/>
        <w:t>OMAGH AGRICUTURAL MART</w:t>
      </w:r>
    </w:p>
    <w:p w14:paraId="754F2D58" w14:textId="77777777" w:rsidR="00584072" w:rsidRDefault="00584072" w:rsidP="00011CBF">
      <w:pPr>
        <w:spacing w:after="160" w:line="259" w:lineRule="auto"/>
        <w:jc w:val="center"/>
        <w:rPr>
          <w:rFonts w:eastAsiaTheme="minorHAnsi"/>
          <w:b/>
          <w:strike/>
          <w:color w:val="FF0000"/>
          <w:szCs w:val="24"/>
        </w:rPr>
      </w:pPr>
    </w:p>
    <w:p w14:paraId="129931DF" w14:textId="77777777" w:rsidR="00065840" w:rsidRPr="00927766" w:rsidRDefault="00065840" w:rsidP="00EE7311">
      <w:pPr>
        <w:spacing w:after="160" w:line="259" w:lineRule="auto"/>
        <w:jc w:val="both"/>
        <w:rPr>
          <w:rFonts w:eastAsiaTheme="minorHAnsi"/>
          <w:b/>
          <w:szCs w:val="24"/>
        </w:rPr>
      </w:pPr>
    </w:p>
    <w:p w14:paraId="54098098" w14:textId="48EEB938" w:rsidR="00011CBF" w:rsidRPr="00584072" w:rsidRDefault="00192F40" w:rsidP="00EE7311">
      <w:pPr>
        <w:spacing w:after="160" w:line="259" w:lineRule="auto"/>
        <w:jc w:val="both"/>
        <w:rPr>
          <w:rFonts w:eastAsiaTheme="minorHAnsi"/>
          <w:b/>
          <w:szCs w:val="24"/>
        </w:rPr>
      </w:pPr>
      <w:r w:rsidRPr="00584072">
        <w:rPr>
          <w:rFonts w:eastAsiaTheme="minorHAnsi"/>
          <w:b/>
          <w:szCs w:val="24"/>
        </w:rPr>
        <w:t>Introduction</w:t>
      </w:r>
      <w:r w:rsidR="00675900" w:rsidRPr="00584072">
        <w:rPr>
          <w:rFonts w:eastAsiaTheme="minorHAnsi"/>
          <w:b/>
          <w:szCs w:val="24"/>
        </w:rPr>
        <w:t xml:space="preserve"> </w:t>
      </w:r>
    </w:p>
    <w:p w14:paraId="235A18E7" w14:textId="7FD22109" w:rsidR="005E3C8F" w:rsidRDefault="005E3C8F" w:rsidP="005E3C8F">
      <w:pPr>
        <w:spacing w:after="160" w:line="259" w:lineRule="auto"/>
        <w:rPr>
          <w:rFonts w:eastAsiaTheme="minorHAnsi"/>
          <w:b/>
          <w:szCs w:val="24"/>
        </w:rPr>
      </w:pPr>
      <w:r w:rsidRPr="005E3C8F">
        <w:rPr>
          <w:bCs/>
          <w:szCs w:val="24"/>
          <w:lang w:eastAsia="en-GB"/>
        </w:rPr>
        <w:t xml:space="preserve">Fermanagh and Omagh District Council is seeking a Caterer to take forward the catering provision for the Omagh Agricultural Mart Canteen. Catering facilities comprise of a ground floor kitchen, </w:t>
      </w:r>
      <w:proofErr w:type="gramStart"/>
      <w:r w:rsidRPr="005E3C8F">
        <w:rPr>
          <w:bCs/>
          <w:szCs w:val="24"/>
          <w:lang w:eastAsia="en-GB"/>
        </w:rPr>
        <w:t>server</w:t>
      </w:r>
      <w:proofErr w:type="gramEnd"/>
      <w:r w:rsidRPr="005E3C8F">
        <w:rPr>
          <w:bCs/>
          <w:szCs w:val="24"/>
          <w:lang w:eastAsia="en-GB"/>
        </w:rPr>
        <w:t xml:space="preserve"> and café area seating </w:t>
      </w:r>
      <w:r>
        <w:rPr>
          <w:bCs/>
          <w:szCs w:val="24"/>
          <w:lang w:eastAsia="en-GB"/>
        </w:rPr>
        <w:t xml:space="preserve">up to </w:t>
      </w:r>
      <w:r w:rsidRPr="005E3C8F">
        <w:rPr>
          <w:bCs/>
          <w:szCs w:val="24"/>
          <w:lang w:eastAsia="en-GB"/>
        </w:rPr>
        <w:t>70 people</w:t>
      </w:r>
      <w:r>
        <w:rPr>
          <w:bCs/>
          <w:szCs w:val="24"/>
          <w:lang w:eastAsia="en-GB"/>
        </w:rPr>
        <w:t>.</w:t>
      </w:r>
    </w:p>
    <w:p w14:paraId="55355DF9" w14:textId="7E50264C" w:rsidR="005E3C8F" w:rsidRPr="005E3C8F" w:rsidRDefault="005E3C8F" w:rsidP="00EE7311">
      <w:pPr>
        <w:spacing w:after="160" w:line="259" w:lineRule="auto"/>
        <w:jc w:val="both"/>
        <w:rPr>
          <w:rFonts w:eastAsiaTheme="minorHAnsi"/>
          <w:szCs w:val="24"/>
        </w:rPr>
      </w:pPr>
      <w:r>
        <w:rPr>
          <w:rFonts w:eastAsiaTheme="minorHAnsi"/>
          <w:szCs w:val="24"/>
        </w:rPr>
        <w:t>There are currently three businesses operating in the Mart complex and Auction Mart sale days are held as follow</w:t>
      </w:r>
      <w:r w:rsidR="004232D3">
        <w:rPr>
          <w:rFonts w:eastAsiaTheme="minorHAnsi"/>
          <w:szCs w:val="24"/>
        </w:rPr>
        <w:t>s</w:t>
      </w:r>
      <w:r>
        <w:rPr>
          <w:rFonts w:eastAsiaTheme="minorHAnsi"/>
          <w:szCs w:val="24"/>
        </w:rPr>
        <w:t>, but may be subject to change:</w:t>
      </w:r>
    </w:p>
    <w:p w14:paraId="5BAA4C8C" w14:textId="08313BE5" w:rsidR="00466803" w:rsidRPr="005E3C8F" w:rsidRDefault="00466803" w:rsidP="00466803">
      <w:pPr>
        <w:pStyle w:val="NormalWeb"/>
        <w:shd w:val="clear" w:color="auto" w:fill="FFFFFF"/>
        <w:spacing w:after="150"/>
        <w:rPr>
          <w:rFonts w:ascii="Arial" w:hAnsi="Arial" w:cs="Arial"/>
          <w:color w:val="333333"/>
        </w:rPr>
      </w:pPr>
      <w:r w:rsidRPr="005E3C8F">
        <w:rPr>
          <w:rFonts w:ascii="Arial" w:hAnsi="Arial" w:cs="Arial"/>
          <w:color w:val="333333"/>
        </w:rPr>
        <w:t xml:space="preserve">Monday </w:t>
      </w:r>
      <w:r w:rsidR="005E3C8F">
        <w:rPr>
          <w:rFonts w:ascii="Arial" w:hAnsi="Arial" w:cs="Arial"/>
          <w:color w:val="333333"/>
        </w:rPr>
        <w:t>at</w:t>
      </w:r>
      <w:r w:rsidRPr="005E3C8F">
        <w:rPr>
          <w:rFonts w:ascii="Arial" w:hAnsi="Arial" w:cs="Arial"/>
          <w:color w:val="333333"/>
        </w:rPr>
        <w:t xml:space="preserve"> 1</w:t>
      </w:r>
      <w:r w:rsidR="005E3C8F">
        <w:rPr>
          <w:rFonts w:ascii="Arial" w:hAnsi="Arial" w:cs="Arial"/>
          <w:color w:val="333333"/>
        </w:rPr>
        <w:t xml:space="preserve">0.30 am - Store and Beef Cattle, Fat Cows and </w:t>
      </w:r>
      <w:r w:rsidRPr="005E3C8F">
        <w:rPr>
          <w:rFonts w:ascii="Arial" w:hAnsi="Arial" w:cs="Arial"/>
          <w:color w:val="333333"/>
        </w:rPr>
        <w:t>Calves</w:t>
      </w:r>
      <w:r w:rsidRPr="005E3C8F">
        <w:rPr>
          <w:rFonts w:ascii="Arial" w:hAnsi="Arial" w:cs="Arial"/>
          <w:color w:val="333333"/>
        </w:rPr>
        <w:br/>
      </w:r>
      <w:r w:rsidR="005E3C8F">
        <w:rPr>
          <w:rFonts w:ascii="Arial" w:hAnsi="Arial" w:cs="Arial"/>
          <w:color w:val="333333"/>
        </w:rPr>
        <w:t xml:space="preserve">Wednesday at 7.00 pm - Suck Calves and </w:t>
      </w:r>
      <w:r w:rsidRPr="005E3C8F">
        <w:rPr>
          <w:rFonts w:ascii="Arial" w:hAnsi="Arial" w:cs="Arial"/>
          <w:color w:val="333333"/>
        </w:rPr>
        <w:t>Sucklers</w:t>
      </w:r>
      <w:r w:rsidRPr="005E3C8F">
        <w:rPr>
          <w:rFonts w:ascii="Arial" w:hAnsi="Arial" w:cs="Arial"/>
          <w:color w:val="333333"/>
        </w:rPr>
        <w:br/>
        <w:t xml:space="preserve">Saturday </w:t>
      </w:r>
      <w:r w:rsidR="005E3C8F">
        <w:rPr>
          <w:rFonts w:ascii="Arial" w:hAnsi="Arial" w:cs="Arial"/>
          <w:color w:val="333333"/>
        </w:rPr>
        <w:t>at</w:t>
      </w:r>
      <w:r w:rsidRPr="005E3C8F">
        <w:rPr>
          <w:rFonts w:ascii="Arial" w:hAnsi="Arial" w:cs="Arial"/>
          <w:color w:val="333333"/>
        </w:rPr>
        <w:t xml:space="preserve"> 10.30</w:t>
      </w:r>
      <w:r w:rsidR="005E3C8F">
        <w:rPr>
          <w:rFonts w:ascii="Arial" w:hAnsi="Arial" w:cs="Arial"/>
          <w:color w:val="333333"/>
        </w:rPr>
        <w:t xml:space="preserve"> am</w:t>
      </w:r>
      <w:r w:rsidRPr="005E3C8F">
        <w:rPr>
          <w:rFonts w:ascii="Arial" w:hAnsi="Arial" w:cs="Arial"/>
          <w:color w:val="333333"/>
        </w:rPr>
        <w:t xml:space="preserve"> - Sheep</w:t>
      </w:r>
    </w:p>
    <w:p w14:paraId="14769212" w14:textId="40FEE0D6" w:rsidR="005E3C8F" w:rsidRPr="005E3C8F" w:rsidRDefault="005E3C8F" w:rsidP="00466803">
      <w:pPr>
        <w:pStyle w:val="NormalWeb"/>
        <w:shd w:val="clear" w:color="auto" w:fill="FFFFFF"/>
        <w:spacing w:after="150"/>
        <w:rPr>
          <w:rFonts w:ascii="Arial" w:hAnsi="Arial" w:cs="Arial"/>
        </w:rPr>
      </w:pPr>
      <w:r w:rsidRPr="005E3C8F">
        <w:rPr>
          <w:rFonts w:ascii="Arial" w:hAnsi="Arial" w:cs="Arial"/>
        </w:rPr>
        <w:t>In addition, special sales may be held throughout the year.</w:t>
      </w:r>
    </w:p>
    <w:p w14:paraId="0F31D5FE" w14:textId="77777777" w:rsidR="005E3C8F" w:rsidRDefault="005E3C8F" w:rsidP="00EE7311">
      <w:pPr>
        <w:spacing w:after="160" w:line="259" w:lineRule="auto"/>
        <w:jc w:val="both"/>
        <w:rPr>
          <w:b/>
          <w:bCs/>
          <w:szCs w:val="24"/>
          <w:lang w:eastAsia="en-GB"/>
        </w:rPr>
      </w:pPr>
    </w:p>
    <w:p w14:paraId="1045243F" w14:textId="405A2C7F" w:rsidR="00B914E4" w:rsidRDefault="00927766" w:rsidP="00EE7311">
      <w:pPr>
        <w:jc w:val="both"/>
        <w:rPr>
          <w:rFonts w:eastAsiaTheme="minorHAnsi"/>
          <w:b/>
          <w:szCs w:val="24"/>
        </w:rPr>
      </w:pPr>
      <w:r w:rsidRPr="00927766">
        <w:rPr>
          <w:rFonts w:eastAsiaTheme="minorHAnsi"/>
          <w:b/>
          <w:szCs w:val="24"/>
        </w:rPr>
        <w:t xml:space="preserve">Specific </w:t>
      </w:r>
      <w:r w:rsidR="00B914E4" w:rsidRPr="00927766">
        <w:rPr>
          <w:rFonts w:eastAsiaTheme="minorHAnsi"/>
          <w:b/>
          <w:szCs w:val="24"/>
        </w:rPr>
        <w:t>Requirements</w:t>
      </w:r>
    </w:p>
    <w:p w14:paraId="5E69DA74" w14:textId="77777777" w:rsidR="004068C1" w:rsidRDefault="004068C1" w:rsidP="00EE7311">
      <w:pPr>
        <w:jc w:val="both"/>
        <w:rPr>
          <w:rFonts w:eastAsiaTheme="minorHAnsi"/>
          <w:b/>
          <w:szCs w:val="24"/>
        </w:rPr>
      </w:pPr>
    </w:p>
    <w:p w14:paraId="241220CD" w14:textId="2CD17A81" w:rsidR="00192F40" w:rsidRDefault="00C65B35" w:rsidP="00EE7311">
      <w:pPr>
        <w:jc w:val="both"/>
        <w:rPr>
          <w:rFonts w:eastAsiaTheme="minorHAnsi"/>
          <w:szCs w:val="24"/>
        </w:rPr>
      </w:pPr>
      <w:r>
        <w:rPr>
          <w:rFonts w:eastAsiaTheme="minorHAnsi"/>
          <w:szCs w:val="24"/>
        </w:rPr>
        <w:t xml:space="preserve">The successful </w:t>
      </w:r>
      <w:r w:rsidR="00341A67">
        <w:rPr>
          <w:rFonts w:eastAsiaTheme="minorHAnsi"/>
          <w:szCs w:val="24"/>
        </w:rPr>
        <w:t>Supplier</w:t>
      </w:r>
      <w:r>
        <w:rPr>
          <w:rFonts w:eastAsiaTheme="minorHAnsi"/>
          <w:szCs w:val="24"/>
        </w:rPr>
        <w:t xml:space="preserve"> will be required to enter into a formal Catering Agreement with Council in the format set out in this Agreement and without prejudice to the contents of that Agreement will be expected to: </w:t>
      </w:r>
    </w:p>
    <w:p w14:paraId="66811277" w14:textId="77777777" w:rsidR="00C65B35" w:rsidRPr="00927766" w:rsidRDefault="00C65B35" w:rsidP="00EE7311">
      <w:pPr>
        <w:jc w:val="both"/>
        <w:rPr>
          <w:rFonts w:eastAsiaTheme="minorHAnsi"/>
          <w:szCs w:val="24"/>
        </w:rPr>
      </w:pPr>
    </w:p>
    <w:p w14:paraId="00AE4FB4" w14:textId="3D883A55" w:rsidR="00B914E4" w:rsidRPr="00927766" w:rsidRDefault="00B914E4" w:rsidP="00B914E4">
      <w:pPr>
        <w:numPr>
          <w:ilvl w:val="0"/>
          <w:numId w:val="3"/>
        </w:numPr>
        <w:tabs>
          <w:tab w:val="left" w:pos="3874"/>
        </w:tabs>
        <w:jc w:val="both"/>
        <w:rPr>
          <w:szCs w:val="24"/>
          <w:lang w:eastAsia="en-GB"/>
        </w:rPr>
      </w:pPr>
      <w:r w:rsidRPr="00927766">
        <w:rPr>
          <w:szCs w:val="24"/>
          <w:lang w:eastAsia="en-GB"/>
        </w:rPr>
        <w:t xml:space="preserve">deliver consistently high standards, </w:t>
      </w:r>
      <w:proofErr w:type="gramStart"/>
      <w:r w:rsidRPr="00927766">
        <w:rPr>
          <w:szCs w:val="24"/>
          <w:lang w:eastAsia="en-GB"/>
        </w:rPr>
        <w:t>meeting</w:t>
      </w:r>
      <w:proofErr w:type="gramEnd"/>
      <w:r w:rsidRPr="00927766">
        <w:rPr>
          <w:szCs w:val="24"/>
          <w:lang w:eastAsia="en-GB"/>
        </w:rPr>
        <w:t xml:space="preserve"> and exceeding client expectations, through professional and experienced catering staff, management and systems. </w:t>
      </w:r>
    </w:p>
    <w:p w14:paraId="3A345228" w14:textId="77777777" w:rsidR="00B914E4" w:rsidRPr="00927766" w:rsidRDefault="00B914E4" w:rsidP="00B914E4">
      <w:pPr>
        <w:tabs>
          <w:tab w:val="left" w:pos="3874"/>
        </w:tabs>
        <w:ind w:left="567"/>
        <w:jc w:val="both"/>
        <w:rPr>
          <w:szCs w:val="24"/>
          <w:lang w:eastAsia="en-GB"/>
        </w:rPr>
      </w:pPr>
    </w:p>
    <w:p w14:paraId="044090FE" w14:textId="662CEF3D" w:rsidR="00B914E4" w:rsidRPr="008E6BA0" w:rsidRDefault="00B914E4" w:rsidP="00B914E4">
      <w:pPr>
        <w:numPr>
          <w:ilvl w:val="0"/>
          <w:numId w:val="3"/>
        </w:numPr>
        <w:rPr>
          <w:strike/>
          <w:color w:val="FF0000"/>
          <w:szCs w:val="24"/>
          <w:lang w:eastAsia="en-GB"/>
        </w:rPr>
      </w:pPr>
      <w:r w:rsidRPr="00584072">
        <w:rPr>
          <w:szCs w:val="24"/>
          <w:lang w:eastAsia="en-GB"/>
        </w:rPr>
        <w:t xml:space="preserve">offer menu variety, </w:t>
      </w:r>
      <w:proofErr w:type="gramStart"/>
      <w:r w:rsidRPr="00584072">
        <w:rPr>
          <w:szCs w:val="24"/>
          <w:lang w:eastAsia="en-GB"/>
        </w:rPr>
        <w:t>quality</w:t>
      </w:r>
      <w:proofErr w:type="gramEnd"/>
      <w:r w:rsidRPr="00584072">
        <w:rPr>
          <w:szCs w:val="24"/>
          <w:lang w:eastAsia="en-GB"/>
        </w:rPr>
        <w:t xml:space="preserve"> and value for money for all aspects of service provision from tea/coffee through to lunch options</w:t>
      </w:r>
      <w:r w:rsidR="00584072">
        <w:rPr>
          <w:szCs w:val="24"/>
          <w:lang w:eastAsia="en-GB"/>
        </w:rPr>
        <w:t>.</w:t>
      </w:r>
    </w:p>
    <w:p w14:paraId="2EBB9557" w14:textId="77777777" w:rsidR="00B914E4" w:rsidRPr="00927766" w:rsidRDefault="00B914E4" w:rsidP="00B914E4">
      <w:pPr>
        <w:ind w:left="720"/>
        <w:rPr>
          <w:szCs w:val="24"/>
          <w:lang w:eastAsia="en-GB"/>
        </w:rPr>
      </w:pPr>
    </w:p>
    <w:p w14:paraId="567061A5" w14:textId="4176A469" w:rsidR="00B914E4" w:rsidRPr="00927766" w:rsidRDefault="00C65B35" w:rsidP="00B914E4">
      <w:pPr>
        <w:numPr>
          <w:ilvl w:val="0"/>
          <w:numId w:val="3"/>
        </w:numPr>
        <w:tabs>
          <w:tab w:val="left" w:pos="3874"/>
        </w:tabs>
        <w:jc w:val="both"/>
        <w:rPr>
          <w:szCs w:val="24"/>
          <w:lang w:eastAsia="en-GB"/>
        </w:rPr>
      </w:pPr>
      <w:r>
        <w:rPr>
          <w:szCs w:val="24"/>
          <w:lang w:eastAsia="en-GB"/>
        </w:rPr>
        <w:t xml:space="preserve">to </w:t>
      </w:r>
      <w:r w:rsidR="00B914E4" w:rsidRPr="00927766">
        <w:rPr>
          <w:szCs w:val="24"/>
          <w:lang w:eastAsia="en-GB"/>
        </w:rPr>
        <w:t xml:space="preserve">ensure the highest standards of hygiene are attained and maintained in all areas of the Catering Service and that all current legislation and codes of practice relating to food hygiene are </w:t>
      </w:r>
      <w:proofErr w:type="gramStart"/>
      <w:r w:rsidR="00B914E4" w:rsidRPr="00927766">
        <w:rPr>
          <w:szCs w:val="24"/>
          <w:lang w:eastAsia="en-GB"/>
        </w:rPr>
        <w:t>adhered to at all times</w:t>
      </w:r>
      <w:proofErr w:type="gramEnd"/>
      <w:r w:rsidR="00B914E4" w:rsidRPr="00927766">
        <w:rPr>
          <w:szCs w:val="24"/>
          <w:lang w:eastAsia="en-GB"/>
        </w:rPr>
        <w:t>.</w:t>
      </w:r>
    </w:p>
    <w:p w14:paraId="305ED3E4" w14:textId="77777777" w:rsidR="00B914E4" w:rsidRPr="00927766" w:rsidRDefault="00B914E4" w:rsidP="00B914E4">
      <w:pPr>
        <w:ind w:left="720"/>
        <w:rPr>
          <w:szCs w:val="24"/>
          <w:lang w:eastAsia="en-GB"/>
        </w:rPr>
      </w:pPr>
    </w:p>
    <w:p w14:paraId="40F3A500" w14:textId="2D439F8D" w:rsidR="00B914E4" w:rsidRDefault="00C65B35" w:rsidP="00B914E4">
      <w:pPr>
        <w:numPr>
          <w:ilvl w:val="0"/>
          <w:numId w:val="3"/>
        </w:numPr>
        <w:tabs>
          <w:tab w:val="left" w:pos="3874"/>
        </w:tabs>
        <w:jc w:val="both"/>
        <w:rPr>
          <w:szCs w:val="24"/>
          <w:lang w:eastAsia="en-GB"/>
        </w:rPr>
      </w:pPr>
      <w:r>
        <w:rPr>
          <w:szCs w:val="24"/>
          <w:lang w:eastAsia="en-GB"/>
        </w:rPr>
        <w:t xml:space="preserve">to </w:t>
      </w:r>
      <w:r w:rsidR="00B914E4" w:rsidRPr="00927766">
        <w:rPr>
          <w:szCs w:val="24"/>
          <w:lang w:eastAsia="en-GB"/>
        </w:rPr>
        <w:t>be responsible for cleaning of the catering areas in compliance with Food Hygiene Regulations and will be responsible for the collection and disposal of litter from the Catering Area(s).</w:t>
      </w:r>
    </w:p>
    <w:p w14:paraId="5020F29C" w14:textId="09893265" w:rsidR="00927766" w:rsidRDefault="00927766">
      <w:pPr>
        <w:spacing w:after="160" w:line="259" w:lineRule="auto"/>
        <w:rPr>
          <w:rFonts w:eastAsiaTheme="minorHAnsi"/>
          <w:b/>
          <w:szCs w:val="24"/>
        </w:rPr>
      </w:pPr>
    </w:p>
    <w:p w14:paraId="27A89A7E" w14:textId="77777777" w:rsidR="003E4059" w:rsidRDefault="003E4059" w:rsidP="00EE7311">
      <w:pPr>
        <w:jc w:val="both"/>
        <w:rPr>
          <w:rFonts w:eastAsiaTheme="minorHAnsi"/>
          <w:b/>
          <w:szCs w:val="24"/>
        </w:rPr>
      </w:pPr>
    </w:p>
    <w:p w14:paraId="2C32EC38" w14:textId="77777777" w:rsidR="003E4059" w:rsidRDefault="003E4059" w:rsidP="00EE7311">
      <w:pPr>
        <w:jc w:val="both"/>
        <w:rPr>
          <w:rFonts w:eastAsiaTheme="minorHAnsi"/>
          <w:b/>
          <w:szCs w:val="24"/>
        </w:rPr>
      </w:pPr>
    </w:p>
    <w:p w14:paraId="79450E19" w14:textId="77777777" w:rsidR="003E4059" w:rsidRDefault="003E4059" w:rsidP="00EE7311">
      <w:pPr>
        <w:jc w:val="both"/>
        <w:rPr>
          <w:rFonts w:eastAsiaTheme="minorHAnsi"/>
          <w:b/>
          <w:szCs w:val="24"/>
        </w:rPr>
      </w:pPr>
    </w:p>
    <w:p w14:paraId="0DED67AF" w14:textId="77777777" w:rsidR="003E4059" w:rsidRDefault="003E4059" w:rsidP="00EE7311">
      <w:pPr>
        <w:jc w:val="both"/>
        <w:rPr>
          <w:rFonts w:eastAsiaTheme="minorHAnsi"/>
          <w:b/>
          <w:szCs w:val="24"/>
        </w:rPr>
      </w:pPr>
    </w:p>
    <w:p w14:paraId="4FE838D4" w14:textId="77777777" w:rsidR="003E4059" w:rsidRDefault="003E4059" w:rsidP="00EE7311">
      <w:pPr>
        <w:jc w:val="both"/>
        <w:rPr>
          <w:rFonts w:eastAsiaTheme="minorHAnsi"/>
          <w:b/>
          <w:szCs w:val="24"/>
        </w:rPr>
      </w:pPr>
    </w:p>
    <w:p w14:paraId="1315439E" w14:textId="77777777" w:rsidR="003E4059" w:rsidRDefault="003E4059" w:rsidP="00EE7311">
      <w:pPr>
        <w:jc w:val="both"/>
        <w:rPr>
          <w:rFonts w:eastAsiaTheme="minorHAnsi"/>
          <w:b/>
          <w:szCs w:val="24"/>
        </w:rPr>
      </w:pPr>
    </w:p>
    <w:p w14:paraId="0B09E451" w14:textId="77777777" w:rsidR="003E4059" w:rsidRDefault="003E4059" w:rsidP="00EE7311">
      <w:pPr>
        <w:jc w:val="both"/>
        <w:rPr>
          <w:rFonts w:eastAsiaTheme="minorHAnsi"/>
          <w:b/>
          <w:szCs w:val="24"/>
        </w:rPr>
      </w:pPr>
    </w:p>
    <w:p w14:paraId="34D52B54" w14:textId="77777777" w:rsidR="003E4059" w:rsidRDefault="003E4059" w:rsidP="00EE7311">
      <w:pPr>
        <w:jc w:val="both"/>
        <w:rPr>
          <w:rFonts w:eastAsiaTheme="minorHAnsi"/>
          <w:b/>
          <w:szCs w:val="24"/>
        </w:rPr>
      </w:pPr>
    </w:p>
    <w:p w14:paraId="276FB1C3" w14:textId="77777777" w:rsidR="003E4059" w:rsidRDefault="003E4059" w:rsidP="00EE7311">
      <w:pPr>
        <w:jc w:val="both"/>
        <w:rPr>
          <w:rFonts w:eastAsiaTheme="minorHAnsi"/>
          <w:b/>
          <w:szCs w:val="24"/>
        </w:rPr>
      </w:pPr>
    </w:p>
    <w:p w14:paraId="32EAAE5A" w14:textId="77777777" w:rsidR="003E4059" w:rsidRDefault="003E4059" w:rsidP="00EE7311">
      <w:pPr>
        <w:jc w:val="both"/>
        <w:rPr>
          <w:rFonts w:eastAsiaTheme="minorHAnsi"/>
          <w:b/>
          <w:szCs w:val="24"/>
        </w:rPr>
      </w:pPr>
    </w:p>
    <w:p w14:paraId="1B082A48" w14:textId="03035BF0" w:rsidR="00927766" w:rsidRDefault="00927766" w:rsidP="00EE7311">
      <w:pPr>
        <w:jc w:val="both"/>
        <w:rPr>
          <w:rFonts w:eastAsiaTheme="minorHAnsi"/>
          <w:b/>
          <w:szCs w:val="24"/>
        </w:rPr>
      </w:pPr>
      <w:r w:rsidRPr="00927766">
        <w:rPr>
          <w:rFonts w:eastAsiaTheme="minorHAnsi"/>
          <w:b/>
          <w:szCs w:val="24"/>
        </w:rPr>
        <w:lastRenderedPageBreak/>
        <w:t>Schedule of Equipment</w:t>
      </w:r>
      <w:r w:rsidR="00675900">
        <w:rPr>
          <w:rFonts w:eastAsiaTheme="minorHAnsi"/>
          <w:b/>
          <w:szCs w:val="24"/>
        </w:rPr>
        <w:t xml:space="preserve"> </w:t>
      </w:r>
    </w:p>
    <w:p w14:paraId="749B2103" w14:textId="77777777" w:rsidR="00F1454F" w:rsidRPr="00927766" w:rsidRDefault="00F1454F" w:rsidP="00EE7311">
      <w:pPr>
        <w:jc w:val="both"/>
        <w:rPr>
          <w:rFonts w:eastAsiaTheme="minorHAnsi"/>
          <w:b/>
          <w:szCs w:val="24"/>
        </w:rPr>
      </w:pPr>
    </w:p>
    <w:p w14:paraId="234ADD4E" w14:textId="77777777" w:rsidR="00927766" w:rsidRPr="00927766" w:rsidRDefault="00927766" w:rsidP="00927766">
      <w:r w:rsidRPr="00927766">
        <w:rPr>
          <w:b/>
        </w:rPr>
        <w:t>Kitchen Equipment</w:t>
      </w:r>
      <w:r w:rsidRPr="00927766">
        <w:t>:</w:t>
      </w:r>
    </w:p>
    <w:p w14:paraId="0A18C850" w14:textId="77777777" w:rsidR="00A82798" w:rsidRPr="00927766" w:rsidRDefault="00927766" w:rsidP="00A82798">
      <w:r w:rsidRPr="00927766">
        <w:t xml:space="preserve">  </w:t>
      </w:r>
    </w:p>
    <w:tbl>
      <w:tblPr>
        <w:tblW w:w="9016" w:type="dxa"/>
        <w:tblCellMar>
          <w:left w:w="10" w:type="dxa"/>
          <w:right w:w="10" w:type="dxa"/>
        </w:tblCellMar>
        <w:tblLook w:val="04A0" w:firstRow="1" w:lastRow="0" w:firstColumn="1" w:lastColumn="0" w:noHBand="0" w:noVBand="1"/>
      </w:tblPr>
      <w:tblGrid>
        <w:gridCol w:w="988"/>
        <w:gridCol w:w="8028"/>
      </w:tblGrid>
      <w:tr w:rsidR="00351C33" w14:paraId="381E83DB"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ED390"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71932" w14:textId="77777777" w:rsidR="00351C33" w:rsidRDefault="00351C33" w:rsidP="002E028B">
            <w:pPr>
              <w:rPr>
                <w:szCs w:val="24"/>
              </w:rPr>
            </w:pPr>
            <w:r>
              <w:rPr>
                <w:szCs w:val="24"/>
              </w:rPr>
              <w:t>Wash Basin (</w:t>
            </w:r>
            <w:proofErr w:type="spellStart"/>
            <w:r>
              <w:rPr>
                <w:szCs w:val="24"/>
              </w:rPr>
              <w:t>Scissons</w:t>
            </w:r>
            <w:proofErr w:type="spellEnd"/>
            <w:r>
              <w:rPr>
                <w:szCs w:val="24"/>
              </w:rPr>
              <w:t>)</w:t>
            </w:r>
          </w:p>
        </w:tc>
      </w:tr>
      <w:tr w:rsidR="00351C33" w14:paraId="05ACB278"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998"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50850" w14:textId="77777777" w:rsidR="00351C33" w:rsidRDefault="00351C33" w:rsidP="002E028B">
            <w:pPr>
              <w:rPr>
                <w:szCs w:val="24"/>
              </w:rPr>
            </w:pPr>
            <w:r>
              <w:rPr>
                <w:szCs w:val="24"/>
              </w:rPr>
              <w:t>Sink Unit</w:t>
            </w:r>
          </w:p>
        </w:tc>
      </w:tr>
      <w:tr w:rsidR="00351C33" w14:paraId="709A6C73"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74B0F" w14:textId="77777777" w:rsidR="00351C33" w:rsidRDefault="00351C33" w:rsidP="002E028B">
            <w:pPr>
              <w:rPr>
                <w:szCs w:val="24"/>
              </w:rPr>
            </w:pPr>
            <w:r>
              <w:rPr>
                <w:szCs w:val="24"/>
              </w:rPr>
              <w:t>4</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75165" w14:textId="77777777" w:rsidR="00351C33" w:rsidRDefault="00351C33" w:rsidP="002E028B">
            <w:pPr>
              <w:rPr>
                <w:szCs w:val="24"/>
              </w:rPr>
            </w:pPr>
            <w:r>
              <w:rPr>
                <w:szCs w:val="24"/>
              </w:rPr>
              <w:t>Wall Benches with shelf under</w:t>
            </w:r>
          </w:p>
        </w:tc>
      </w:tr>
      <w:tr w:rsidR="00351C33" w14:paraId="075EA31D"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F7308"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CF277" w14:textId="77777777" w:rsidR="00351C33" w:rsidRDefault="00351C33" w:rsidP="002E028B">
            <w:pPr>
              <w:rPr>
                <w:szCs w:val="24"/>
              </w:rPr>
            </w:pPr>
            <w:r>
              <w:rPr>
                <w:szCs w:val="24"/>
              </w:rPr>
              <w:t>Microwave (Panasonic)</w:t>
            </w:r>
          </w:p>
        </w:tc>
      </w:tr>
      <w:tr w:rsidR="00351C33" w14:paraId="0CAAAE04"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447F5" w14:textId="77777777" w:rsidR="00351C33" w:rsidRDefault="00351C33" w:rsidP="002E028B">
            <w:pPr>
              <w:rPr>
                <w:szCs w:val="24"/>
              </w:rPr>
            </w:pPr>
            <w:r>
              <w:rPr>
                <w:szCs w:val="24"/>
              </w:rPr>
              <w:t>2</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9533A" w14:textId="77777777" w:rsidR="00351C33" w:rsidRDefault="00351C33" w:rsidP="002E028B">
            <w:pPr>
              <w:rPr>
                <w:szCs w:val="24"/>
              </w:rPr>
            </w:pPr>
            <w:r>
              <w:rPr>
                <w:szCs w:val="24"/>
              </w:rPr>
              <w:t>Refrigerators (Stephens)</w:t>
            </w:r>
          </w:p>
        </w:tc>
      </w:tr>
      <w:tr w:rsidR="00351C33" w14:paraId="540B729B"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2900B" w14:textId="77777777" w:rsidR="00351C33" w:rsidRDefault="00351C33" w:rsidP="002E028B">
            <w:pPr>
              <w:rPr>
                <w:szCs w:val="24"/>
              </w:rPr>
            </w:pPr>
            <w:r>
              <w:rPr>
                <w:szCs w:val="24"/>
              </w:rPr>
              <w:t>2</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CBF81" w14:textId="77777777" w:rsidR="00351C33" w:rsidRDefault="00351C33" w:rsidP="002E028B">
            <w:pPr>
              <w:rPr>
                <w:szCs w:val="24"/>
              </w:rPr>
            </w:pPr>
            <w:r>
              <w:rPr>
                <w:szCs w:val="24"/>
              </w:rPr>
              <w:t>Dishwasher Tables with inset sink bowl and shelf</w:t>
            </w:r>
          </w:p>
        </w:tc>
      </w:tr>
      <w:tr w:rsidR="00351C33" w14:paraId="32E1AFF8"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88DBB"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22E93" w14:textId="77777777" w:rsidR="00351C33" w:rsidRDefault="00351C33" w:rsidP="002E028B">
            <w:pPr>
              <w:rPr>
                <w:szCs w:val="24"/>
              </w:rPr>
            </w:pPr>
            <w:r>
              <w:rPr>
                <w:szCs w:val="24"/>
              </w:rPr>
              <w:t>Dishwasher (Hobart)</w:t>
            </w:r>
          </w:p>
        </w:tc>
      </w:tr>
      <w:tr w:rsidR="00351C33" w14:paraId="633702B9"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88C85" w14:textId="77777777" w:rsidR="00351C33" w:rsidRDefault="00351C33" w:rsidP="002E028B">
            <w:pPr>
              <w:rPr>
                <w:szCs w:val="24"/>
              </w:rPr>
            </w:pPr>
            <w:r>
              <w:rPr>
                <w:szCs w:val="24"/>
              </w:rPr>
              <w:t>2</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3927A" w14:textId="77777777" w:rsidR="00351C33" w:rsidRDefault="00351C33" w:rsidP="002E028B">
            <w:pPr>
              <w:rPr>
                <w:szCs w:val="24"/>
              </w:rPr>
            </w:pPr>
            <w:r>
              <w:rPr>
                <w:szCs w:val="24"/>
              </w:rPr>
              <w:t>Freezers (Stephen’s)</w:t>
            </w:r>
          </w:p>
        </w:tc>
      </w:tr>
      <w:tr w:rsidR="00351C33" w14:paraId="12B2E046"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05A15"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CC088" w14:textId="77777777" w:rsidR="00351C33" w:rsidRDefault="00351C33" w:rsidP="002E028B">
            <w:pPr>
              <w:rPr>
                <w:szCs w:val="24"/>
              </w:rPr>
            </w:pPr>
            <w:r>
              <w:rPr>
                <w:szCs w:val="24"/>
              </w:rPr>
              <w:t>Stockpot Stove (Monarch Gas stockpot stove with 2 burners)</w:t>
            </w:r>
          </w:p>
        </w:tc>
      </w:tr>
      <w:tr w:rsidR="00351C33" w14:paraId="6F4ACF18"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2A01D"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57734" w14:textId="77777777" w:rsidR="00351C33" w:rsidRDefault="00351C33" w:rsidP="002E028B">
            <w:pPr>
              <w:rPr>
                <w:szCs w:val="24"/>
              </w:rPr>
            </w:pPr>
            <w:r>
              <w:rPr>
                <w:szCs w:val="24"/>
              </w:rPr>
              <w:t>Oven Range (</w:t>
            </w:r>
            <w:proofErr w:type="spellStart"/>
            <w:r>
              <w:rPr>
                <w:szCs w:val="24"/>
              </w:rPr>
              <w:t>Lincat</w:t>
            </w:r>
            <w:proofErr w:type="spellEnd"/>
            <w:r>
              <w:rPr>
                <w:szCs w:val="24"/>
              </w:rPr>
              <w:t>)</w:t>
            </w:r>
          </w:p>
        </w:tc>
      </w:tr>
      <w:tr w:rsidR="00351C33" w14:paraId="5061253D"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7B751"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071F8" w14:textId="77777777" w:rsidR="00351C33" w:rsidRDefault="00351C33" w:rsidP="002E028B">
            <w:pPr>
              <w:rPr>
                <w:szCs w:val="24"/>
              </w:rPr>
            </w:pPr>
            <w:r>
              <w:rPr>
                <w:szCs w:val="24"/>
              </w:rPr>
              <w:t>Combi-Oven (</w:t>
            </w:r>
            <w:proofErr w:type="spellStart"/>
            <w:r>
              <w:rPr>
                <w:szCs w:val="24"/>
              </w:rPr>
              <w:t>Eloma</w:t>
            </w:r>
            <w:proofErr w:type="spellEnd"/>
            <w:r>
              <w:rPr>
                <w:szCs w:val="24"/>
              </w:rPr>
              <w:t>)</w:t>
            </w:r>
          </w:p>
        </w:tc>
      </w:tr>
      <w:tr w:rsidR="00351C33" w14:paraId="40A00300"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E6F99"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C23A4" w14:textId="77777777" w:rsidR="00351C33" w:rsidRDefault="00351C33" w:rsidP="002E028B">
            <w:pPr>
              <w:rPr>
                <w:szCs w:val="24"/>
              </w:rPr>
            </w:pPr>
            <w:r>
              <w:rPr>
                <w:szCs w:val="24"/>
              </w:rPr>
              <w:t>Work Bench</w:t>
            </w:r>
          </w:p>
        </w:tc>
      </w:tr>
      <w:tr w:rsidR="00351C33" w14:paraId="7EFECF41"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FE839"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CA8A6" w14:textId="77777777" w:rsidR="00351C33" w:rsidRDefault="00351C33" w:rsidP="002E028B">
            <w:pPr>
              <w:rPr>
                <w:szCs w:val="24"/>
              </w:rPr>
            </w:pPr>
            <w:r>
              <w:rPr>
                <w:szCs w:val="24"/>
              </w:rPr>
              <w:t>Griddle (Stratford FP-24G)</w:t>
            </w:r>
          </w:p>
        </w:tc>
      </w:tr>
      <w:tr w:rsidR="00351C33" w14:paraId="370D7576"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1E0A2"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36F9C" w14:textId="77777777" w:rsidR="00351C33" w:rsidRDefault="00351C33" w:rsidP="002E028B">
            <w:pPr>
              <w:rPr>
                <w:szCs w:val="24"/>
              </w:rPr>
            </w:pPr>
            <w:r>
              <w:rPr>
                <w:szCs w:val="24"/>
              </w:rPr>
              <w:t>Twin Fryer (Falcon)</w:t>
            </w:r>
          </w:p>
        </w:tc>
      </w:tr>
      <w:tr w:rsidR="00351C33" w14:paraId="2447C613"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FF5C7"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498D3" w14:textId="77777777" w:rsidR="00351C33" w:rsidRDefault="00351C33" w:rsidP="002E028B">
            <w:pPr>
              <w:rPr>
                <w:szCs w:val="24"/>
              </w:rPr>
            </w:pPr>
            <w:r>
              <w:rPr>
                <w:szCs w:val="24"/>
              </w:rPr>
              <w:t>Boiler</w:t>
            </w:r>
          </w:p>
        </w:tc>
      </w:tr>
      <w:tr w:rsidR="00351C33" w14:paraId="1170C280"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67E46"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7262F" w14:textId="77777777" w:rsidR="00351C33" w:rsidRDefault="00351C33" w:rsidP="002E028B">
            <w:pPr>
              <w:rPr>
                <w:szCs w:val="24"/>
              </w:rPr>
            </w:pPr>
            <w:r>
              <w:rPr>
                <w:szCs w:val="24"/>
              </w:rPr>
              <w:t>Veg Prep Sink Unit</w:t>
            </w:r>
          </w:p>
        </w:tc>
      </w:tr>
      <w:tr w:rsidR="00351C33" w14:paraId="444D1E3D"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271DB"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6B1BA" w14:textId="77777777" w:rsidR="00351C33" w:rsidRDefault="00351C33" w:rsidP="002E028B">
            <w:pPr>
              <w:rPr>
                <w:szCs w:val="24"/>
              </w:rPr>
            </w:pPr>
            <w:r>
              <w:rPr>
                <w:szCs w:val="24"/>
              </w:rPr>
              <w:t>Veg Storage Wall Bench</w:t>
            </w:r>
          </w:p>
        </w:tc>
      </w:tr>
      <w:tr w:rsidR="00351C33" w14:paraId="26070422"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DD2B0"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8A38C" w14:textId="77777777" w:rsidR="00351C33" w:rsidRDefault="00351C33" w:rsidP="002E028B">
            <w:pPr>
              <w:rPr>
                <w:szCs w:val="24"/>
              </w:rPr>
            </w:pPr>
            <w:r>
              <w:rPr>
                <w:szCs w:val="24"/>
              </w:rPr>
              <w:t xml:space="preserve">Peeler (Fields </w:t>
            </w:r>
            <w:proofErr w:type="spellStart"/>
            <w:r>
              <w:rPr>
                <w:szCs w:val="24"/>
              </w:rPr>
              <w:t>Pimbrett</w:t>
            </w:r>
            <w:proofErr w:type="spellEnd"/>
            <w:r>
              <w:rPr>
                <w:szCs w:val="24"/>
              </w:rPr>
              <w:t>)</w:t>
            </w:r>
          </w:p>
        </w:tc>
      </w:tr>
      <w:tr w:rsidR="00351C33" w14:paraId="50E1A99E" w14:textId="77777777" w:rsidTr="002E028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650C2" w14:textId="77777777" w:rsidR="00351C33" w:rsidRDefault="00351C33" w:rsidP="002E028B">
            <w:pPr>
              <w:rPr>
                <w:szCs w:val="24"/>
              </w:rPr>
            </w:pPr>
            <w:r>
              <w:rPr>
                <w:szCs w:val="24"/>
              </w:rPr>
              <w:t>1</w:t>
            </w: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51C76" w14:textId="77777777" w:rsidR="00351C33" w:rsidRDefault="00351C33" w:rsidP="002E028B">
            <w:pPr>
              <w:rPr>
                <w:szCs w:val="24"/>
              </w:rPr>
            </w:pPr>
            <w:r>
              <w:rPr>
                <w:szCs w:val="24"/>
              </w:rPr>
              <w:t>Servery Counter plus Display Fridge</w:t>
            </w:r>
          </w:p>
        </w:tc>
      </w:tr>
    </w:tbl>
    <w:p w14:paraId="7A5BA934" w14:textId="44D3CD33" w:rsidR="00A82798" w:rsidRDefault="00A82798" w:rsidP="00A82798">
      <w:pPr>
        <w:tabs>
          <w:tab w:val="left" w:pos="3570"/>
        </w:tabs>
        <w:jc w:val="both"/>
        <w:rPr>
          <w:rFonts w:eastAsiaTheme="minorHAnsi"/>
          <w:b/>
          <w:szCs w:val="24"/>
        </w:rPr>
      </w:pPr>
    </w:p>
    <w:p w14:paraId="0C7406BB" w14:textId="77777777" w:rsidR="00351C33" w:rsidRDefault="00351C33" w:rsidP="00A82798">
      <w:pPr>
        <w:tabs>
          <w:tab w:val="left" w:pos="3570"/>
        </w:tabs>
        <w:jc w:val="both"/>
        <w:rPr>
          <w:rFonts w:eastAsiaTheme="minorHAnsi"/>
          <w:b/>
          <w:szCs w:val="24"/>
        </w:rPr>
      </w:pPr>
    </w:p>
    <w:p w14:paraId="5D6B6FCE" w14:textId="77777777" w:rsidR="005637D2" w:rsidRDefault="005637D2" w:rsidP="00A82798">
      <w:pPr>
        <w:tabs>
          <w:tab w:val="left" w:pos="3570"/>
        </w:tabs>
        <w:jc w:val="both"/>
        <w:rPr>
          <w:rFonts w:eastAsiaTheme="minorHAnsi"/>
          <w:szCs w:val="24"/>
        </w:rPr>
      </w:pPr>
    </w:p>
    <w:p w14:paraId="7DAD1C61" w14:textId="77777777" w:rsidR="005637D2" w:rsidRDefault="005637D2" w:rsidP="00A82798">
      <w:pPr>
        <w:tabs>
          <w:tab w:val="left" w:pos="3570"/>
        </w:tabs>
        <w:jc w:val="both"/>
        <w:rPr>
          <w:rFonts w:eastAsiaTheme="minorHAnsi"/>
          <w:szCs w:val="24"/>
        </w:rPr>
        <w:sectPr w:rsidR="005637D2" w:rsidSect="00B914E4">
          <w:footerReference w:type="default" r:id="rId10"/>
          <w:pgSz w:w="11906" w:h="16838"/>
          <w:pgMar w:top="1440" w:right="1440" w:bottom="1276" w:left="1440" w:header="708" w:footer="708" w:gutter="0"/>
          <w:cols w:space="720"/>
        </w:sectPr>
      </w:pPr>
    </w:p>
    <w:p w14:paraId="48BC7248" w14:textId="0BE86597" w:rsidR="00EC61AF" w:rsidRDefault="00EC61AF" w:rsidP="001A5F20">
      <w:pPr>
        <w:spacing w:after="160" w:line="259" w:lineRule="auto"/>
        <w:ind w:left="7200" w:firstLine="720"/>
        <w:rPr>
          <w:rFonts w:eastAsiaTheme="minorHAnsi"/>
          <w:szCs w:val="24"/>
        </w:rPr>
      </w:pPr>
    </w:p>
    <w:p w14:paraId="1365BC9A" w14:textId="5FA4DF5B" w:rsidR="00EC61AF" w:rsidRPr="0096337B" w:rsidRDefault="00575A7C" w:rsidP="0096337B">
      <w:pPr>
        <w:spacing w:after="160" w:line="259" w:lineRule="auto"/>
        <w:jc w:val="center"/>
        <w:rPr>
          <w:rFonts w:eastAsiaTheme="minorHAnsi"/>
          <w:b/>
          <w:bCs/>
          <w:szCs w:val="24"/>
        </w:rPr>
      </w:pPr>
      <w:r w:rsidRPr="0096337B">
        <w:rPr>
          <w:rFonts w:eastAsiaTheme="minorHAnsi"/>
          <w:b/>
          <w:bCs/>
          <w:szCs w:val="24"/>
        </w:rPr>
        <w:t>Image</w:t>
      </w:r>
      <w:r w:rsidR="00BD4DCE" w:rsidRPr="0096337B">
        <w:rPr>
          <w:rFonts w:eastAsiaTheme="minorHAnsi"/>
          <w:b/>
          <w:bCs/>
          <w:szCs w:val="24"/>
        </w:rPr>
        <w:t>s</w:t>
      </w:r>
      <w:r w:rsidRPr="0096337B">
        <w:rPr>
          <w:rFonts w:eastAsiaTheme="minorHAnsi"/>
          <w:b/>
          <w:bCs/>
          <w:szCs w:val="24"/>
        </w:rPr>
        <w:t xml:space="preserve"> of the Café area at the </w:t>
      </w:r>
      <w:r w:rsidR="00C814BB" w:rsidRPr="0096337B">
        <w:rPr>
          <w:rFonts w:eastAsiaTheme="minorHAnsi"/>
          <w:b/>
          <w:bCs/>
          <w:szCs w:val="24"/>
        </w:rPr>
        <w:t>Omagh Agricultural Mart</w:t>
      </w:r>
    </w:p>
    <w:p w14:paraId="6C6FCC97" w14:textId="1808BC50" w:rsidR="00E35A45" w:rsidRDefault="00E35A45" w:rsidP="00575A7C">
      <w:pPr>
        <w:spacing w:after="160" w:line="259" w:lineRule="auto"/>
        <w:rPr>
          <w:rFonts w:eastAsiaTheme="minorHAnsi"/>
          <w:szCs w:val="24"/>
        </w:rPr>
      </w:pPr>
    </w:p>
    <w:p w14:paraId="222CFB7E" w14:textId="0CE658B4" w:rsidR="00E35A45" w:rsidRDefault="00E35A45" w:rsidP="00BD4DCE">
      <w:pPr>
        <w:spacing w:after="160" w:line="259" w:lineRule="auto"/>
        <w:jc w:val="center"/>
        <w:rPr>
          <w:rFonts w:eastAsiaTheme="minorHAnsi"/>
          <w:szCs w:val="24"/>
        </w:rPr>
      </w:pPr>
      <w:r>
        <w:rPr>
          <w:noProof/>
        </w:rPr>
        <w:drawing>
          <wp:inline distT="0" distB="0" distL="0" distR="0" wp14:anchorId="15EB9776" wp14:editId="27E25696">
            <wp:extent cx="3952875" cy="3733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875" cy="3733800"/>
                    </a:xfrm>
                    <a:prstGeom prst="rect">
                      <a:avLst/>
                    </a:prstGeom>
                    <a:noFill/>
                    <a:ln>
                      <a:noFill/>
                    </a:ln>
                  </pic:spPr>
                </pic:pic>
              </a:graphicData>
            </a:graphic>
          </wp:inline>
        </w:drawing>
      </w:r>
    </w:p>
    <w:p w14:paraId="6D9C662B" w14:textId="42B0BD18" w:rsidR="00EC61AF" w:rsidRDefault="00E35A45" w:rsidP="00E35A45">
      <w:pPr>
        <w:spacing w:after="160" w:line="259" w:lineRule="auto"/>
        <w:jc w:val="center"/>
        <w:rPr>
          <w:rFonts w:eastAsiaTheme="minorHAnsi"/>
          <w:szCs w:val="24"/>
        </w:rPr>
      </w:pPr>
      <w:r>
        <w:rPr>
          <w:noProof/>
        </w:rPr>
        <w:lastRenderedPageBreak/>
        <w:drawing>
          <wp:inline distT="0" distB="0" distL="0" distR="0" wp14:anchorId="61B09710" wp14:editId="5CF2CFE6">
            <wp:extent cx="3695590" cy="3933453"/>
            <wp:effectExtent l="0" t="476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720144" cy="3959588"/>
                    </a:xfrm>
                    <a:prstGeom prst="rect">
                      <a:avLst/>
                    </a:prstGeom>
                    <a:noFill/>
                    <a:ln>
                      <a:noFill/>
                    </a:ln>
                  </pic:spPr>
                </pic:pic>
              </a:graphicData>
            </a:graphic>
          </wp:inline>
        </w:drawing>
      </w:r>
      <w:r w:rsidR="0096337B">
        <w:rPr>
          <w:rFonts w:eastAsiaTheme="minorHAnsi"/>
          <w:szCs w:val="24"/>
        </w:rPr>
        <w:tab/>
      </w:r>
      <w:r w:rsidR="0096337B">
        <w:rPr>
          <w:rFonts w:eastAsiaTheme="minorHAnsi"/>
          <w:szCs w:val="24"/>
        </w:rPr>
        <w:tab/>
      </w:r>
    </w:p>
    <w:p w14:paraId="11531A23" w14:textId="3C1E7114" w:rsidR="0096337B" w:rsidRDefault="0096337B" w:rsidP="00E35A45">
      <w:pPr>
        <w:spacing w:after="160" w:line="259" w:lineRule="auto"/>
        <w:jc w:val="center"/>
        <w:rPr>
          <w:rFonts w:eastAsiaTheme="minorHAnsi"/>
          <w:szCs w:val="24"/>
        </w:rPr>
      </w:pPr>
    </w:p>
    <w:p w14:paraId="76E4E73A" w14:textId="4687898A" w:rsidR="0096337B" w:rsidRDefault="0096337B" w:rsidP="00E35A45">
      <w:pPr>
        <w:spacing w:after="160" w:line="259" w:lineRule="auto"/>
        <w:jc w:val="center"/>
        <w:rPr>
          <w:rFonts w:eastAsiaTheme="minorHAnsi"/>
          <w:szCs w:val="24"/>
        </w:rPr>
      </w:pPr>
    </w:p>
    <w:p w14:paraId="58B45B82" w14:textId="1A27650B" w:rsidR="0096337B" w:rsidRDefault="0096337B" w:rsidP="00E35A45">
      <w:pPr>
        <w:spacing w:after="160" w:line="259" w:lineRule="auto"/>
        <w:jc w:val="center"/>
        <w:rPr>
          <w:rFonts w:eastAsiaTheme="minorHAnsi"/>
          <w:szCs w:val="24"/>
        </w:rPr>
      </w:pPr>
    </w:p>
    <w:p w14:paraId="745C102A" w14:textId="0AE50BCE" w:rsidR="0096337B" w:rsidRDefault="0096337B" w:rsidP="00E35A45">
      <w:pPr>
        <w:spacing w:after="160" w:line="259" w:lineRule="auto"/>
        <w:jc w:val="center"/>
        <w:rPr>
          <w:rFonts w:eastAsiaTheme="minorHAnsi"/>
          <w:szCs w:val="24"/>
        </w:rPr>
      </w:pPr>
    </w:p>
    <w:p w14:paraId="10028AB9" w14:textId="4C90871D" w:rsidR="0096337B" w:rsidRDefault="0096337B" w:rsidP="00E35A45">
      <w:pPr>
        <w:spacing w:after="160" w:line="259" w:lineRule="auto"/>
        <w:jc w:val="center"/>
        <w:rPr>
          <w:rFonts w:eastAsiaTheme="minorHAnsi"/>
          <w:szCs w:val="24"/>
        </w:rPr>
      </w:pPr>
    </w:p>
    <w:p w14:paraId="5F9C4E4E" w14:textId="0A750053" w:rsidR="0096337B" w:rsidRDefault="0096337B" w:rsidP="00E35A45">
      <w:pPr>
        <w:spacing w:after="160" w:line="259" w:lineRule="auto"/>
        <w:jc w:val="center"/>
        <w:rPr>
          <w:rFonts w:eastAsiaTheme="minorHAnsi"/>
          <w:szCs w:val="24"/>
        </w:rPr>
      </w:pPr>
    </w:p>
    <w:p w14:paraId="459A188A" w14:textId="43AC3C4D" w:rsidR="0096337B" w:rsidRDefault="0096337B" w:rsidP="00E35A45">
      <w:pPr>
        <w:spacing w:after="160" w:line="259" w:lineRule="auto"/>
        <w:jc w:val="center"/>
        <w:rPr>
          <w:rFonts w:eastAsiaTheme="minorHAnsi"/>
          <w:szCs w:val="24"/>
        </w:rPr>
      </w:pPr>
    </w:p>
    <w:p w14:paraId="41922B77" w14:textId="1F9A57BD" w:rsidR="0096337B" w:rsidRDefault="0096337B" w:rsidP="00E35A45">
      <w:pPr>
        <w:spacing w:after="160" w:line="259" w:lineRule="auto"/>
        <w:jc w:val="center"/>
        <w:rPr>
          <w:rFonts w:eastAsiaTheme="minorHAnsi"/>
          <w:szCs w:val="24"/>
        </w:rPr>
      </w:pPr>
    </w:p>
    <w:p w14:paraId="6ADBFE61" w14:textId="1973E22B" w:rsidR="0096337B" w:rsidRPr="00605D43" w:rsidRDefault="00605D43" w:rsidP="00605D43">
      <w:pPr>
        <w:spacing w:after="160" w:line="259" w:lineRule="auto"/>
        <w:rPr>
          <w:rFonts w:eastAsiaTheme="minorHAnsi"/>
          <w:b/>
          <w:bCs/>
          <w:szCs w:val="24"/>
        </w:rPr>
      </w:pPr>
      <w:r w:rsidRPr="00605D43">
        <w:rPr>
          <w:rFonts w:eastAsiaTheme="minorHAnsi"/>
          <w:b/>
          <w:bCs/>
          <w:noProof/>
          <w:szCs w:val="24"/>
        </w:rPr>
        <w:lastRenderedPageBreak/>
        <w:drawing>
          <wp:inline distT="0" distB="0" distL="0" distR="0" wp14:anchorId="713CBDB3" wp14:editId="0B2805D1">
            <wp:extent cx="8967470" cy="67233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67470" cy="6723380"/>
                    </a:xfrm>
                    <a:prstGeom prst="rect">
                      <a:avLst/>
                    </a:prstGeom>
                    <a:noFill/>
                    <a:ln>
                      <a:noFill/>
                    </a:ln>
                  </pic:spPr>
                </pic:pic>
              </a:graphicData>
            </a:graphic>
          </wp:inline>
        </w:drawing>
      </w:r>
      <w:r w:rsidRPr="00605D43">
        <w:rPr>
          <w:rFonts w:eastAsiaTheme="minorHAnsi"/>
          <w:b/>
          <w:bCs/>
          <w:szCs w:val="24"/>
        </w:rPr>
        <w:t xml:space="preserve"> </w:t>
      </w:r>
      <w:r w:rsidRPr="00605D43">
        <w:rPr>
          <w:rFonts w:eastAsiaTheme="minorHAnsi"/>
          <w:b/>
          <w:bCs/>
          <w:noProof/>
          <w:szCs w:val="24"/>
        </w:rPr>
        <mc:AlternateContent>
          <mc:Choice Requires="wps">
            <w:drawing>
              <wp:anchor distT="45720" distB="45720" distL="114300" distR="114300" simplePos="0" relativeHeight="251661312" behindDoc="0" locked="0" layoutInCell="1" allowOverlap="1" wp14:anchorId="291129D2" wp14:editId="127E1843">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C3DCBE" w14:textId="11E45397" w:rsidR="00605D43" w:rsidRDefault="00605D43" w:rsidP="00605D43">
                            <w:pPr>
                              <w:jc w:val="center"/>
                            </w:pPr>
                            <w:r w:rsidRPr="0096337B">
                              <w:rPr>
                                <w:rFonts w:eastAsiaTheme="minorHAnsi"/>
                                <w:b/>
                                <w:bCs/>
                                <w:szCs w:val="24"/>
                              </w:rPr>
                              <w:t>Floor Plan of Omagh Agricultural</w:t>
                            </w:r>
                            <w:r>
                              <w:rPr>
                                <w:rFonts w:eastAsiaTheme="minorHAnsi"/>
                                <w:b/>
                                <w:bCs/>
                                <w:szCs w:val="24"/>
                              </w:rPr>
                              <w:t xml:space="preserve"> Mart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1129D2" id="_x0000_t202" coordsize="21600,21600" o:spt="202" path="m,l,21600r21600,l21600,xe">
                <v:stroke joinstyle="miter"/>
                <v:path gradientshapeok="t" o:connecttype="rect"/>
              </v:shapetype>
              <v:shape id="Text Box 2" o:spid="_x0000_s1026" type="#_x0000_t202" style="position:absolute;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14:paraId="4EC3DCBE" w14:textId="11E45397" w:rsidR="00605D43" w:rsidRDefault="00605D43" w:rsidP="00605D43">
                      <w:pPr>
                        <w:jc w:val="center"/>
                      </w:pPr>
                      <w:r w:rsidRPr="0096337B">
                        <w:rPr>
                          <w:rFonts w:eastAsiaTheme="minorHAnsi"/>
                          <w:b/>
                          <w:bCs/>
                          <w:szCs w:val="24"/>
                        </w:rPr>
                        <w:t>Floor Plan of Omagh Agricultural</w:t>
                      </w:r>
                      <w:r>
                        <w:rPr>
                          <w:rFonts w:eastAsiaTheme="minorHAnsi"/>
                          <w:b/>
                          <w:bCs/>
                          <w:szCs w:val="24"/>
                        </w:rPr>
                        <w:t xml:space="preserve"> Mart</w:t>
                      </w:r>
                    </w:p>
                  </w:txbxContent>
                </v:textbox>
                <w10:wrap type="square"/>
              </v:shape>
            </w:pict>
          </mc:Fallback>
        </mc:AlternateContent>
      </w:r>
    </w:p>
    <w:sectPr w:rsidR="0096337B" w:rsidRPr="00605D43" w:rsidSect="00EC61AF">
      <w:pgSz w:w="16838" w:h="11906" w:orient="landscape"/>
      <w:pgMar w:top="568" w:right="1440" w:bottom="426" w:left="1276"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E1357" w14:textId="77777777" w:rsidR="00016EEA" w:rsidRDefault="00016EEA" w:rsidP="005E2264">
      <w:r>
        <w:separator/>
      </w:r>
    </w:p>
  </w:endnote>
  <w:endnote w:type="continuationSeparator" w:id="0">
    <w:p w14:paraId="1AB96820" w14:textId="77777777" w:rsidR="00016EEA" w:rsidRDefault="00016EEA" w:rsidP="005E2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899838"/>
      <w:docPartObj>
        <w:docPartGallery w:val="Page Numbers (Bottom of Page)"/>
        <w:docPartUnique/>
      </w:docPartObj>
    </w:sdtPr>
    <w:sdtEndPr>
      <w:rPr>
        <w:noProof/>
      </w:rPr>
    </w:sdtEndPr>
    <w:sdtContent>
      <w:p w14:paraId="7353E2FF" w14:textId="39F7A84B" w:rsidR="005E2264" w:rsidRDefault="005E2264">
        <w:pPr>
          <w:pStyle w:val="Footer"/>
          <w:jc w:val="right"/>
        </w:pPr>
        <w:r>
          <w:fldChar w:fldCharType="begin"/>
        </w:r>
        <w:r>
          <w:instrText xml:space="preserve"> PAGE   \* MERGEFORMAT </w:instrText>
        </w:r>
        <w:r>
          <w:fldChar w:fldCharType="separate"/>
        </w:r>
        <w:r w:rsidR="009E0B35">
          <w:rPr>
            <w:noProof/>
          </w:rPr>
          <w:t>7</w:t>
        </w:r>
        <w:r>
          <w:rPr>
            <w:noProof/>
          </w:rPr>
          <w:fldChar w:fldCharType="end"/>
        </w:r>
      </w:p>
    </w:sdtContent>
  </w:sdt>
  <w:p w14:paraId="743842AD" w14:textId="77777777" w:rsidR="005E2264" w:rsidRDefault="005E2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6AC2A" w14:textId="77777777" w:rsidR="00016EEA" w:rsidRDefault="00016EEA" w:rsidP="005E2264">
      <w:r>
        <w:separator/>
      </w:r>
    </w:p>
  </w:footnote>
  <w:footnote w:type="continuationSeparator" w:id="0">
    <w:p w14:paraId="094E49FE" w14:textId="77777777" w:rsidR="00016EEA" w:rsidRDefault="00016EEA" w:rsidP="005E2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7AAC"/>
    <w:multiLevelType w:val="hybridMultilevel"/>
    <w:tmpl w:val="C01A3A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3A233A"/>
    <w:multiLevelType w:val="hybridMultilevel"/>
    <w:tmpl w:val="68BC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8309B9"/>
    <w:multiLevelType w:val="hybridMultilevel"/>
    <w:tmpl w:val="8366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CD39DE"/>
    <w:multiLevelType w:val="hybridMultilevel"/>
    <w:tmpl w:val="66D0B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C434F9"/>
    <w:multiLevelType w:val="hybridMultilevel"/>
    <w:tmpl w:val="42923B44"/>
    <w:lvl w:ilvl="0" w:tplc="FFB690A0">
      <w:start w:val="1"/>
      <w:numFmt w:val="decimal"/>
      <w:lvlText w:val="%1"/>
      <w:lvlJc w:val="left"/>
      <w:pPr>
        <w:tabs>
          <w:tab w:val="num" w:pos="567"/>
        </w:tabs>
        <w:ind w:left="567" w:hanging="567"/>
      </w:pPr>
      <w:rPr>
        <w:rFonts w:hint="default"/>
        <w:strike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3513648">
    <w:abstractNumId w:val="2"/>
  </w:num>
  <w:num w:numId="2" w16cid:durableId="454982498">
    <w:abstractNumId w:val="1"/>
  </w:num>
  <w:num w:numId="3" w16cid:durableId="1527327199">
    <w:abstractNumId w:val="4"/>
  </w:num>
  <w:num w:numId="4" w16cid:durableId="1827241663">
    <w:abstractNumId w:val="0"/>
  </w:num>
  <w:num w:numId="5" w16cid:durableId="3252839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BD3"/>
    <w:rsid w:val="00011CBF"/>
    <w:rsid w:val="00016EEA"/>
    <w:rsid w:val="0001750E"/>
    <w:rsid w:val="00040F66"/>
    <w:rsid w:val="00053122"/>
    <w:rsid w:val="00065840"/>
    <w:rsid w:val="0006783A"/>
    <w:rsid w:val="00076389"/>
    <w:rsid w:val="00104B06"/>
    <w:rsid w:val="001246A9"/>
    <w:rsid w:val="00156795"/>
    <w:rsid w:val="00164ADC"/>
    <w:rsid w:val="00183814"/>
    <w:rsid w:val="00192F40"/>
    <w:rsid w:val="001A5F20"/>
    <w:rsid w:val="001B77AF"/>
    <w:rsid w:val="001C1052"/>
    <w:rsid w:val="0021305A"/>
    <w:rsid w:val="002207C4"/>
    <w:rsid w:val="002A3383"/>
    <w:rsid w:val="00301C78"/>
    <w:rsid w:val="003335A4"/>
    <w:rsid w:val="0033423B"/>
    <w:rsid w:val="00341A67"/>
    <w:rsid w:val="00351C33"/>
    <w:rsid w:val="003A5396"/>
    <w:rsid w:val="003C6BFC"/>
    <w:rsid w:val="003D7D74"/>
    <w:rsid w:val="003E3AB9"/>
    <w:rsid w:val="003E4059"/>
    <w:rsid w:val="004068C1"/>
    <w:rsid w:val="00407165"/>
    <w:rsid w:val="00421931"/>
    <w:rsid w:val="004232D3"/>
    <w:rsid w:val="0044075D"/>
    <w:rsid w:val="00441DD4"/>
    <w:rsid w:val="00466803"/>
    <w:rsid w:val="0048259C"/>
    <w:rsid w:val="004B5065"/>
    <w:rsid w:val="004B7C71"/>
    <w:rsid w:val="004E249D"/>
    <w:rsid w:val="004E3112"/>
    <w:rsid w:val="00512DB6"/>
    <w:rsid w:val="005637D2"/>
    <w:rsid w:val="00575A7C"/>
    <w:rsid w:val="00584072"/>
    <w:rsid w:val="005A02BE"/>
    <w:rsid w:val="005D1FF8"/>
    <w:rsid w:val="005E2264"/>
    <w:rsid w:val="005E3C8F"/>
    <w:rsid w:val="00605D43"/>
    <w:rsid w:val="00633531"/>
    <w:rsid w:val="00660B40"/>
    <w:rsid w:val="00675900"/>
    <w:rsid w:val="006C2501"/>
    <w:rsid w:val="00762BDB"/>
    <w:rsid w:val="007A4D05"/>
    <w:rsid w:val="007B1FF0"/>
    <w:rsid w:val="007B520B"/>
    <w:rsid w:val="00813F54"/>
    <w:rsid w:val="008421AE"/>
    <w:rsid w:val="00883F3A"/>
    <w:rsid w:val="008906F8"/>
    <w:rsid w:val="008A0D1F"/>
    <w:rsid w:val="008C3537"/>
    <w:rsid w:val="008D4FAB"/>
    <w:rsid w:val="008D5D06"/>
    <w:rsid w:val="008E6BA0"/>
    <w:rsid w:val="00916DEA"/>
    <w:rsid w:val="00927766"/>
    <w:rsid w:val="009502DF"/>
    <w:rsid w:val="0095754F"/>
    <w:rsid w:val="0096337B"/>
    <w:rsid w:val="009657A5"/>
    <w:rsid w:val="009C033E"/>
    <w:rsid w:val="009C066D"/>
    <w:rsid w:val="009D7106"/>
    <w:rsid w:val="009D73AC"/>
    <w:rsid w:val="009E0B35"/>
    <w:rsid w:val="00A82798"/>
    <w:rsid w:val="00AC3C68"/>
    <w:rsid w:val="00B31705"/>
    <w:rsid w:val="00B914E4"/>
    <w:rsid w:val="00B92AFC"/>
    <w:rsid w:val="00BD4DCE"/>
    <w:rsid w:val="00BE2A32"/>
    <w:rsid w:val="00C0187E"/>
    <w:rsid w:val="00C52DBC"/>
    <w:rsid w:val="00C61FFB"/>
    <w:rsid w:val="00C65B35"/>
    <w:rsid w:val="00C67A10"/>
    <w:rsid w:val="00C71D7A"/>
    <w:rsid w:val="00C814BB"/>
    <w:rsid w:val="00C91BD3"/>
    <w:rsid w:val="00CE393D"/>
    <w:rsid w:val="00D524A3"/>
    <w:rsid w:val="00DE1149"/>
    <w:rsid w:val="00DF0D38"/>
    <w:rsid w:val="00E31F9E"/>
    <w:rsid w:val="00E35A45"/>
    <w:rsid w:val="00E51B97"/>
    <w:rsid w:val="00E7383A"/>
    <w:rsid w:val="00EB671F"/>
    <w:rsid w:val="00EC61AF"/>
    <w:rsid w:val="00EC6AC7"/>
    <w:rsid w:val="00EE3DDA"/>
    <w:rsid w:val="00EE7311"/>
    <w:rsid w:val="00F1454F"/>
    <w:rsid w:val="00F3190D"/>
    <w:rsid w:val="00F912B5"/>
    <w:rsid w:val="00F96ED8"/>
    <w:rsid w:val="00FA35A0"/>
    <w:rsid w:val="00FC70C1"/>
    <w:rsid w:val="00FC75AB"/>
    <w:rsid w:val="00FF58D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954D8C7"/>
  <w15:docId w15:val="{EB191B74-C5C5-47C0-B965-4BF48AE77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BD3"/>
    <w:pPr>
      <w:spacing w:after="0" w:line="240" w:lineRule="auto"/>
    </w:pPr>
    <w:rPr>
      <w:rFonts w:ascii="Arial" w:eastAsia="Times New Roman" w:hAnsi="Arial" w:cs="Arial"/>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1BD3"/>
    <w:pPr>
      <w:spacing w:after="0" w:line="240" w:lineRule="auto"/>
    </w:pPr>
  </w:style>
  <w:style w:type="paragraph" w:styleId="Header">
    <w:name w:val="header"/>
    <w:basedOn w:val="Normal"/>
    <w:link w:val="HeaderChar"/>
    <w:rsid w:val="00C91BD3"/>
    <w:pPr>
      <w:tabs>
        <w:tab w:val="center" w:pos="4153"/>
        <w:tab w:val="right" w:pos="8306"/>
      </w:tabs>
    </w:pPr>
    <w:rPr>
      <w:color w:val="000000"/>
      <w:sz w:val="20"/>
    </w:rPr>
  </w:style>
  <w:style w:type="character" w:customStyle="1" w:styleId="HeaderChar">
    <w:name w:val="Header Char"/>
    <w:basedOn w:val="DefaultParagraphFont"/>
    <w:link w:val="Header"/>
    <w:rsid w:val="00C91BD3"/>
    <w:rPr>
      <w:rFonts w:ascii="Arial" w:eastAsia="Times New Roman" w:hAnsi="Arial" w:cs="Arial"/>
      <w:color w:val="000000"/>
      <w:sz w:val="20"/>
      <w:szCs w:val="20"/>
    </w:rPr>
  </w:style>
  <w:style w:type="paragraph" w:styleId="ListParagraph">
    <w:name w:val="List Paragraph"/>
    <w:basedOn w:val="Normal"/>
    <w:uiPriority w:val="34"/>
    <w:qFormat/>
    <w:rsid w:val="00C91BD3"/>
    <w:pPr>
      <w:ind w:left="720"/>
    </w:pPr>
    <w:rPr>
      <w:color w:val="000000"/>
      <w:sz w:val="20"/>
    </w:rPr>
  </w:style>
  <w:style w:type="table" w:styleId="TableGrid">
    <w:name w:val="Table Grid"/>
    <w:basedOn w:val="TableNormal"/>
    <w:uiPriority w:val="39"/>
    <w:rsid w:val="0010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2F40"/>
    <w:rPr>
      <w:rFonts w:ascii="Times New Roman" w:hAnsi="Times New Roman" w:cs="Times New Roman"/>
      <w:szCs w:val="24"/>
    </w:rPr>
  </w:style>
  <w:style w:type="paragraph" w:styleId="Footer">
    <w:name w:val="footer"/>
    <w:basedOn w:val="Normal"/>
    <w:link w:val="FooterChar"/>
    <w:uiPriority w:val="99"/>
    <w:unhideWhenUsed/>
    <w:rsid w:val="005E2264"/>
    <w:pPr>
      <w:tabs>
        <w:tab w:val="center" w:pos="4513"/>
        <w:tab w:val="right" w:pos="9026"/>
      </w:tabs>
    </w:pPr>
  </w:style>
  <w:style w:type="character" w:customStyle="1" w:styleId="FooterChar">
    <w:name w:val="Footer Char"/>
    <w:basedOn w:val="DefaultParagraphFont"/>
    <w:link w:val="Footer"/>
    <w:uiPriority w:val="99"/>
    <w:rsid w:val="005E2264"/>
    <w:rPr>
      <w:rFonts w:ascii="Arial" w:eastAsia="Times New Roman" w:hAnsi="Arial" w:cs="Arial"/>
      <w:sz w:val="24"/>
      <w:szCs w:val="20"/>
    </w:rPr>
  </w:style>
  <w:style w:type="paragraph" w:styleId="BalloonText">
    <w:name w:val="Balloon Text"/>
    <w:basedOn w:val="Normal"/>
    <w:link w:val="BalloonTextChar"/>
    <w:uiPriority w:val="99"/>
    <w:semiHidden/>
    <w:unhideWhenUsed/>
    <w:rsid w:val="00441DD4"/>
    <w:rPr>
      <w:rFonts w:ascii="Tahoma" w:hAnsi="Tahoma" w:cs="Tahoma"/>
      <w:sz w:val="16"/>
      <w:szCs w:val="16"/>
    </w:rPr>
  </w:style>
  <w:style w:type="character" w:customStyle="1" w:styleId="BalloonTextChar">
    <w:name w:val="Balloon Text Char"/>
    <w:basedOn w:val="DefaultParagraphFont"/>
    <w:link w:val="BalloonText"/>
    <w:uiPriority w:val="99"/>
    <w:semiHidden/>
    <w:rsid w:val="00441DD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65B35"/>
    <w:rPr>
      <w:sz w:val="16"/>
      <w:szCs w:val="16"/>
    </w:rPr>
  </w:style>
  <w:style w:type="paragraph" w:styleId="CommentText">
    <w:name w:val="annotation text"/>
    <w:basedOn w:val="Normal"/>
    <w:link w:val="CommentTextChar"/>
    <w:uiPriority w:val="99"/>
    <w:semiHidden/>
    <w:unhideWhenUsed/>
    <w:rsid w:val="00C65B35"/>
    <w:rPr>
      <w:sz w:val="20"/>
    </w:rPr>
  </w:style>
  <w:style w:type="character" w:customStyle="1" w:styleId="CommentTextChar">
    <w:name w:val="Comment Text Char"/>
    <w:basedOn w:val="DefaultParagraphFont"/>
    <w:link w:val="CommentText"/>
    <w:uiPriority w:val="99"/>
    <w:semiHidden/>
    <w:rsid w:val="00C65B35"/>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C65B35"/>
    <w:rPr>
      <w:b/>
      <w:bCs/>
    </w:rPr>
  </w:style>
  <w:style w:type="character" w:customStyle="1" w:styleId="CommentSubjectChar">
    <w:name w:val="Comment Subject Char"/>
    <w:basedOn w:val="CommentTextChar"/>
    <w:link w:val="CommentSubject"/>
    <w:uiPriority w:val="99"/>
    <w:semiHidden/>
    <w:rsid w:val="00C65B35"/>
    <w:rPr>
      <w:rFonts w:ascii="Arial" w:eastAsia="Times New Roman" w:hAnsi="Arial" w:cs="Arial"/>
      <w:b/>
      <w:bCs/>
      <w:sz w:val="20"/>
      <w:szCs w:val="20"/>
    </w:rPr>
  </w:style>
  <w:style w:type="character" w:styleId="Hyperlink">
    <w:name w:val="Hyperlink"/>
    <w:uiPriority w:val="99"/>
    <w:unhideWhenUsed/>
    <w:rsid w:val="004068C1"/>
    <w:rPr>
      <w:color w:val="0000FF"/>
      <w:u w:val="single"/>
    </w:rPr>
  </w:style>
  <w:style w:type="character" w:styleId="SubtleReference">
    <w:name w:val="Subtle Reference"/>
    <w:uiPriority w:val="31"/>
    <w:qFormat/>
    <w:rsid w:val="004068C1"/>
    <w:rPr>
      <w:smallCaps/>
      <w:color w:val="5A5A5A"/>
    </w:rPr>
  </w:style>
  <w:style w:type="paragraph" w:styleId="Revision">
    <w:name w:val="Revision"/>
    <w:hidden/>
    <w:uiPriority w:val="99"/>
    <w:semiHidden/>
    <w:rsid w:val="004068C1"/>
    <w:pPr>
      <w:spacing w:after="0" w:line="240" w:lineRule="auto"/>
    </w:pPr>
    <w:rPr>
      <w:rFonts w:ascii="Arial" w:eastAsia="Times New Roman" w:hAnsi="Arial" w:cs="Arial"/>
      <w:sz w:val="24"/>
      <w:szCs w:val="20"/>
    </w:rPr>
  </w:style>
  <w:style w:type="paragraph" w:styleId="Caption">
    <w:name w:val="caption"/>
    <w:basedOn w:val="Normal"/>
    <w:next w:val="Normal"/>
    <w:uiPriority w:val="35"/>
    <w:unhideWhenUsed/>
    <w:qFormat/>
    <w:rsid w:val="00605D4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40583">
      <w:bodyDiv w:val="1"/>
      <w:marLeft w:val="0"/>
      <w:marRight w:val="0"/>
      <w:marTop w:val="0"/>
      <w:marBottom w:val="0"/>
      <w:divBdr>
        <w:top w:val="none" w:sz="0" w:space="0" w:color="auto"/>
        <w:left w:val="none" w:sz="0" w:space="0" w:color="auto"/>
        <w:bottom w:val="none" w:sz="0" w:space="0" w:color="auto"/>
        <w:right w:val="none" w:sz="0" w:space="0" w:color="auto"/>
      </w:divBdr>
      <w:divsChild>
        <w:div w:id="193077508">
          <w:marLeft w:val="0"/>
          <w:marRight w:val="0"/>
          <w:marTop w:val="0"/>
          <w:marBottom w:val="0"/>
          <w:divBdr>
            <w:top w:val="none" w:sz="0" w:space="0" w:color="auto"/>
            <w:left w:val="none" w:sz="0" w:space="0" w:color="auto"/>
            <w:bottom w:val="none" w:sz="0" w:space="0" w:color="auto"/>
            <w:right w:val="none" w:sz="0" w:space="0" w:color="auto"/>
          </w:divBdr>
        </w:div>
      </w:divsChild>
    </w:div>
    <w:div w:id="390076557">
      <w:bodyDiv w:val="1"/>
      <w:marLeft w:val="0"/>
      <w:marRight w:val="0"/>
      <w:marTop w:val="0"/>
      <w:marBottom w:val="0"/>
      <w:divBdr>
        <w:top w:val="none" w:sz="0" w:space="0" w:color="auto"/>
        <w:left w:val="none" w:sz="0" w:space="0" w:color="auto"/>
        <w:bottom w:val="none" w:sz="0" w:space="0" w:color="auto"/>
        <w:right w:val="none" w:sz="0" w:space="0" w:color="auto"/>
      </w:divBdr>
    </w:div>
    <w:div w:id="629432624">
      <w:bodyDiv w:val="1"/>
      <w:marLeft w:val="0"/>
      <w:marRight w:val="0"/>
      <w:marTop w:val="0"/>
      <w:marBottom w:val="0"/>
      <w:divBdr>
        <w:top w:val="none" w:sz="0" w:space="0" w:color="auto"/>
        <w:left w:val="none" w:sz="0" w:space="0" w:color="auto"/>
        <w:bottom w:val="none" w:sz="0" w:space="0" w:color="auto"/>
        <w:right w:val="none" w:sz="0" w:space="0" w:color="auto"/>
      </w:divBdr>
    </w:div>
    <w:div w:id="859246158">
      <w:bodyDiv w:val="1"/>
      <w:marLeft w:val="0"/>
      <w:marRight w:val="0"/>
      <w:marTop w:val="0"/>
      <w:marBottom w:val="0"/>
      <w:divBdr>
        <w:top w:val="none" w:sz="0" w:space="0" w:color="auto"/>
        <w:left w:val="none" w:sz="0" w:space="0" w:color="auto"/>
        <w:bottom w:val="none" w:sz="0" w:space="0" w:color="auto"/>
        <w:right w:val="none" w:sz="0" w:space="0" w:color="auto"/>
      </w:divBdr>
    </w:div>
    <w:div w:id="1031951010">
      <w:bodyDiv w:val="1"/>
      <w:marLeft w:val="0"/>
      <w:marRight w:val="0"/>
      <w:marTop w:val="0"/>
      <w:marBottom w:val="0"/>
      <w:divBdr>
        <w:top w:val="none" w:sz="0" w:space="0" w:color="auto"/>
        <w:left w:val="none" w:sz="0" w:space="0" w:color="auto"/>
        <w:bottom w:val="none" w:sz="0" w:space="0" w:color="auto"/>
        <w:right w:val="none" w:sz="0" w:space="0" w:color="auto"/>
      </w:divBdr>
    </w:div>
    <w:div w:id="1568295168">
      <w:bodyDiv w:val="1"/>
      <w:marLeft w:val="0"/>
      <w:marRight w:val="0"/>
      <w:marTop w:val="0"/>
      <w:marBottom w:val="0"/>
      <w:divBdr>
        <w:top w:val="none" w:sz="0" w:space="0" w:color="auto"/>
        <w:left w:val="none" w:sz="0" w:space="0" w:color="auto"/>
        <w:bottom w:val="none" w:sz="0" w:space="0" w:color="auto"/>
        <w:right w:val="none" w:sz="0" w:space="0" w:color="auto"/>
      </w:divBdr>
      <w:divsChild>
        <w:div w:id="1684741334">
          <w:marLeft w:val="0"/>
          <w:marRight w:val="0"/>
          <w:marTop w:val="0"/>
          <w:marBottom w:val="0"/>
          <w:divBdr>
            <w:top w:val="none" w:sz="0" w:space="0" w:color="auto"/>
            <w:left w:val="none" w:sz="0" w:space="0" w:color="auto"/>
            <w:bottom w:val="none" w:sz="0" w:space="0" w:color="auto"/>
            <w:right w:val="none" w:sz="0" w:space="0" w:color="auto"/>
          </w:divBdr>
          <w:divsChild>
            <w:div w:id="80950855">
              <w:marLeft w:val="0"/>
              <w:marRight w:val="0"/>
              <w:marTop w:val="0"/>
              <w:marBottom w:val="0"/>
              <w:divBdr>
                <w:top w:val="none" w:sz="0" w:space="0" w:color="auto"/>
                <w:left w:val="none" w:sz="0" w:space="0" w:color="auto"/>
                <w:bottom w:val="none" w:sz="0" w:space="0" w:color="auto"/>
                <w:right w:val="none" w:sz="0" w:space="0" w:color="auto"/>
              </w:divBdr>
              <w:divsChild>
                <w:div w:id="405303270">
                  <w:marLeft w:val="0"/>
                  <w:marRight w:val="0"/>
                  <w:marTop w:val="0"/>
                  <w:marBottom w:val="0"/>
                  <w:divBdr>
                    <w:top w:val="none" w:sz="0" w:space="0" w:color="auto"/>
                    <w:left w:val="none" w:sz="0" w:space="0" w:color="auto"/>
                    <w:bottom w:val="none" w:sz="0" w:space="0" w:color="auto"/>
                    <w:right w:val="none" w:sz="0" w:space="0" w:color="auto"/>
                  </w:divBdr>
                  <w:divsChild>
                    <w:div w:id="2061173414">
                      <w:marLeft w:val="0"/>
                      <w:marRight w:val="0"/>
                      <w:marTop w:val="0"/>
                      <w:marBottom w:val="0"/>
                      <w:divBdr>
                        <w:top w:val="none" w:sz="0" w:space="0" w:color="auto"/>
                        <w:left w:val="none" w:sz="0" w:space="0" w:color="auto"/>
                        <w:bottom w:val="none" w:sz="0" w:space="0" w:color="auto"/>
                        <w:right w:val="none" w:sz="0" w:space="0" w:color="auto"/>
                      </w:divBdr>
                      <w:divsChild>
                        <w:div w:id="531266598">
                          <w:marLeft w:val="0"/>
                          <w:marRight w:val="0"/>
                          <w:marTop w:val="0"/>
                          <w:marBottom w:val="0"/>
                          <w:divBdr>
                            <w:top w:val="none" w:sz="0" w:space="0" w:color="auto"/>
                            <w:left w:val="none" w:sz="0" w:space="0" w:color="auto"/>
                            <w:bottom w:val="none" w:sz="0" w:space="0" w:color="auto"/>
                            <w:right w:val="none" w:sz="0" w:space="0" w:color="auto"/>
                          </w:divBdr>
                          <w:divsChild>
                            <w:div w:id="1798989325">
                              <w:marLeft w:val="0"/>
                              <w:marRight w:val="0"/>
                              <w:marTop w:val="0"/>
                              <w:marBottom w:val="0"/>
                              <w:divBdr>
                                <w:top w:val="none" w:sz="0" w:space="0" w:color="auto"/>
                                <w:left w:val="none" w:sz="0" w:space="0" w:color="auto"/>
                                <w:bottom w:val="none" w:sz="0" w:space="0" w:color="auto"/>
                                <w:right w:val="none" w:sz="0" w:space="0" w:color="auto"/>
                              </w:divBdr>
                              <w:divsChild>
                                <w:div w:id="1518810832">
                                  <w:marLeft w:val="0"/>
                                  <w:marRight w:val="0"/>
                                  <w:marTop w:val="0"/>
                                  <w:marBottom w:val="0"/>
                                  <w:divBdr>
                                    <w:top w:val="none" w:sz="0" w:space="0" w:color="auto"/>
                                    <w:left w:val="none" w:sz="0" w:space="0" w:color="auto"/>
                                    <w:bottom w:val="none" w:sz="0" w:space="0" w:color="auto"/>
                                    <w:right w:val="none" w:sz="0" w:space="0" w:color="auto"/>
                                  </w:divBdr>
                                  <w:divsChild>
                                    <w:div w:id="890188315">
                                      <w:marLeft w:val="0"/>
                                      <w:marRight w:val="0"/>
                                      <w:marTop w:val="0"/>
                                      <w:marBottom w:val="0"/>
                                      <w:divBdr>
                                        <w:top w:val="none" w:sz="0" w:space="0" w:color="auto"/>
                                        <w:left w:val="none" w:sz="0" w:space="0" w:color="auto"/>
                                        <w:bottom w:val="none" w:sz="0" w:space="0" w:color="auto"/>
                                        <w:right w:val="none" w:sz="0" w:space="0" w:color="auto"/>
                                      </w:divBdr>
                                      <w:divsChild>
                                        <w:div w:id="1158158539">
                                          <w:marLeft w:val="0"/>
                                          <w:marRight w:val="0"/>
                                          <w:marTop w:val="0"/>
                                          <w:marBottom w:val="0"/>
                                          <w:divBdr>
                                            <w:top w:val="none" w:sz="0" w:space="0" w:color="auto"/>
                                            <w:left w:val="none" w:sz="0" w:space="0" w:color="auto"/>
                                            <w:bottom w:val="none" w:sz="0" w:space="0" w:color="auto"/>
                                            <w:right w:val="none" w:sz="0" w:space="0" w:color="auto"/>
                                          </w:divBdr>
                                          <w:divsChild>
                                            <w:div w:id="1995721712">
                                              <w:marLeft w:val="0"/>
                                              <w:marRight w:val="0"/>
                                              <w:marTop w:val="0"/>
                                              <w:marBottom w:val="0"/>
                                              <w:divBdr>
                                                <w:top w:val="none" w:sz="0" w:space="0" w:color="auto"/>
                                                <w:left w:val="none" w:sz="0" w:space="0" w:color="auto"/>
                                                <w:bottom w:val="single" w:sz="6" w:space="0" w:color="E5E3E3"/>
                                                <w:right w:val="none" w:sz="0" w:space="0" w:color="auto"/>
                                              </w:divBdr>
                                              <w:divsChild>
                                                <w:div w:id="1400716472">
                                                  <w:marLeft w:val="0"/>
                                                  <w:marRight w:val="0"/>
                                                  <w:marTop w:val="0"/>
                                                  <w:marBottom w:val="0"/>
                                                  <w:divBdr>
                                                    <w:top w:val="none" w:sz="0" w:space="0" w:color="auto"/>
                                                    <w:left w:val="none" w:sz="0" w:space="0" w:color="auto"/>
                                                    <w:bottom w:val="none" w:sz="0" w:space="0" w:color="auto"/>
                                                    <w:right w:val="none" w:sz="0" w:space="0" w:color="auto"/>
                                                  </w:divBdr>
                                                  <w:divsChild>
                                                    <w:div w:id="1424230626">
                                                      <w:marLeft w:val="0"/>
                                                      <w:marRight w:val="0"/>
                                                      <w:marTop w:val="0"/>
                                                      <w:marBottom w:val="0"/>
                                                      <w:divBdr>
                                                        <w:top w:val="none" w:sz="0" w:space="0" w:color="auto"/>
                                                        <w:left w:val="none" w:sz="0" w:space="0" w:color="auto"/>
                                                        <w:bottom w:val="none" w:sz="0" w:space="0" w:color="auto"/>
                                                        <w:right w:val="none" w:sz="0" w:space="0" w:color="auto"/>
                                                      </w:divBdr>
                                                      <w:divsChild>
                                                        <w:div w:id="492142093">
                                                          <w:marLeft w:val="0"/>
                                                          <w:marRight w:val="0"/>
                                                          <w:marTop w:val="0"/>
                                                          <w:marBottom w:val="0"/>
                                                          <w:divBdr>
                                                            <w:top w:val="none" w:sz="0" w:space="0" w:color="auto"/>
                                                            <w:left w:val="none" w:sz="0" w:space="0" w:color="auto"/>
                                                            <w:bottom w:val="none" w:sz="0" w:space="0" w:color="auto"/>
                                                            <w:right w:val="none" w:sz="0" w:space="0" w:color="auto"/>
                                                          </w:divBdr>
                                                          <w:divsChild>
                                                            <w:div w:id="1454204142">
                                                              <w:marLeft w:val="0"/>
                                                              <w:marRight w:val="0"/>
                                                              <w:marTop w:val="0"/>
                                                              <w:marBottom w:val="0"/>
                                                              <w:divBdr>
                                                                <w:top w:val="none" w:sz="0" w:space="0" w:color="auto"/>
                                                                <w:left w:val="none" w:sz="0" w:space="0" w:color="auto"/>
                                                                <w:bottom w:val="none" w:sz="0" w:space="0" w:color="auto"/>
                                                                <w:right w:val="none" w:sz="0" w:space="0" w:color="auto"/>
                                                              </w:divBdr>
                                                              <w:divsChild>
                                                                <w:div w:id="652371340">
                                                                  <w:marLeft w:val="405"/>
                                                                  <w:marRight w:val="0"/>
                                                                  <w:marTop w:val="0"/>
                                                                  <w:marBottom w:val="0"/>
                                                                  <w:divBdr>
                                                                    <w:top w:val="none" w:sz="0" w:space="0" w:color="auto"/>
                                                                    <w:left w:val="none" w:sz="0" w:space="0" w:color="auto"/>
                                                                    <w:bottom w:val="none" w:sz="0" w:space="0" w:color="auto"/>
                                                                    <w:right w:val="none" w:sz="0" w:space="0" w:color="auto"/>
                                                                  </w:divBdr>
                                                                  <w:divsChild>
                                                                    <w:div w:id="1637493307">
                                                                      <w:marLeft w:val="0"/>
                                                                      <w:marRight w:val="0"/>
                                                                      <w:marTop w:val="0"/>
                                                                      <w:marBottom w:val="0"/>
                                                                      <w:divBdr>
                                                                        <w:top w:val="none" w:sz="0" w:space="0" w:color="auto"/>
                                                                        <w:left w:val="none" w:sz="0" w:space="0" w:color="auto"/>
                                                                        <w:bottom w:val="none" w:sz="0" w:space="0" w:color="auto"/>
                                                                        <w:right w:val="none" w:sz="0" w:space="0" w:color="auto"/>
                                                                      </w:divBdr>
                                                                      <w:divsChild>
                                                                        <w:div w:id="1007489128">
                                                                          <w:marLeft w:val="0"/>
                                                                          <w:marRight w:val="0"/>
                                                                          <w:marTop w:val="0"/>
                                                                          <w:marBottom w:val="0"/>
                                                                          <w:divBdr>
                                                                            <w:top w:val="none" w:sz="0" w:space="0" w:color="auto"/>
                                                                            <w:left w:val="none" w:sz="0" w:space="0" w:color="auto"/>
                                                                            <w:bottom w:val="none" w:sz="0" w:space="0" w:color="auto"/>
                                                                            <w:right w:val="none" w:sz="0" w:space="0" w:color="auto"/>
                                                                          </w:divBdr>
                                                                          <w:divsChild>
                                                                            <w:div w:id="870729154">
                                                                              <w:marLeft w:val="0"/>
                                                                              <w:marRight w:val="0"/>
                                                                              <w:marTop w:val="0"/>
                                                                              <w:marBottom w:val="0"/>
                                                                              <w:divBdr>
                                                                                <w:top w:val="none" w:sz="0" w:space="0" w:color="auto"/>
                                                                                <w:left w:val="none" w:sz="0" w:space="0" w:color="auto"/>
                                                                                <w:bottom w:val="none" w:sz="0" w:space="0" w:color="auto"/>
                                                                                <w:right w:val="none" w:sz="0" w:space="0" w:color="auto"/>
                                                                              </w:divBdr>
                                                                              <w:divsChild>
                                                                                <w:div w:id="1489635403">
                                                                                  <w:marLeft w:val="0"/>
                                                                                  <w:marRight w:val="0"/>
                                                                                  <w:marTop w:val="0"/>
                                                                                  <w:marBottom w:val="0"/>
                                                                                  <w:divBdr>
                                                                                    <w:top w:val="none" w:sz="0" w:space="0" w:color="auto"/>
                                                                                    <w:left w:val="none" w:sz="0" w:space="0" w:color="auto"/>
                                                                                    <w:bottom w:val="none" w:sz="0" w:space="0" w:color="auto"/>
                                                                                    <w:right w:val="none" w:sz="0" w:space="0" w:color="auto"/>
                                                                                  </w:divBdr>
                                                                                  <w:divsChild>
                                                                                    <w:div w:id="1050498807">
                                                                                      <w:marLeft w:val="0"/>
                                                                                      <w:marRight w:val="0"/>
                                                                                      <w:marTop w:val="0"/>
                                                                                      <w:marBottom w:val="0"/>
                                                                                      <w:divBdr>
                                                                                        <w:top w:val="none" w:sz="0" w:space="0" w:color="auto"/>
                                                                                        <w:left w:val="none" w:sz="0" w:space="0" w:color="auto"/>
                                                                                        <w:bottom w:val="none" w:sz="0" w:space="0" w:color="auto"/>
                                                                                        <w:right w:val="none" w:sz="0" w:space="0" w:color="auto"/>
                                                                                      </w:divBdr>
                                                                                      <w:divsChild>
                                                                                        <w:div w:id="642319405">
                                                                                          <w:marLeft w:val="0"/>
                                                                                          <w:marRight w:val="0"/>
                                                                                          <w:marTop w:val="0"/>
                                                                                          <w:marBottom w:val="0"/>
                                                                                          <w:divBdr>
                                                                                            <w:top w:val="none" w:sz="0" w:space="0" w:color="auto"/>
                                                                                            <w:left w:val="none" w:sz="0" w:space="0" w:color="auto"/>
                                                                                            <w:bottom w:val="none" w:sz="0" w:space="0" w:color="auto"/>
                                                                                            <w:right w:val="none" w:sz="0" w:space="0" w:color="auto"/>
                                                                                          </w:divBdr>
                                                                                          <w:divsChild>
                                                                                            <w:div w:id="914629946">
                                                                                              <w:marLeft w:val="0"/>
                                                                                              <w:marRight w:val="0"/>
                                                                                              <w:marTop w:val="0"/>
                                                                                              <w:marBottom w:val="0"/>
                                                                                              <w:divBdr>
                                                                                                <w:top w:val="none" w:sz="0" w:space="0" w:color="auto"/>
                                                                                                <w:left w:val="none" w:sz="0" w:space="0" w:color="auto"/>
                                                                                                <w:bottom w:val="single" w:sz="6" w:space="15" w:color="auto"/>
                                                                                                <w:right w:val="none" w:sz="0" w:space="0" w:color="auto"/>
                                                                                              </w:divBdr>
                                                                                              <w:divsChild>
                                                                                                <w:div w:id="211888346">
                                                                                                  <w:marLeft w:val="0"/>
                                                                                                  <w:marRight w:val="0"/>
                                                                                                  <w:marTop w:val="180"/>
                                                                                                  <w:marBottom w:val="0"/>
                                                                                                  <w:divBdr>
                                                                                                    <w:top w:val="none" w:sz="0" w:space="0" w:color="auto"/>
                                                                                                    <w:left w:val="none" w:sz="0" w:space="0" w:color="auto"/>
                                                                                                    <w:bottom w:val="none" w:sz="0" w:space="0" w:color="auto"/>
                                                                                                    <w:right w:val="none" w:sz="0" w:space="0" w:color="auto"/>
                                                                                                  </w:divBdr>
                                                                                                  <w:divsChild>
                                                                                                    <w:div w:id="1802768442">
                                                                                                      <w:marLeft w:val="0"/>
                                                                                                      <w:marRight w:val="0"/>
                                                                                                      <w:marTop w:val="0"/>
                                                                                                      <w:marBottom w:val="0"/>
                                                                                                      <w:divBdr>
                                                                                                        <w:top w:val="none" w:sz="0" w:space="0" w:color="auto"/>
                                                                                                        <w:left w:val="none" w:sz="0" w:space="0" w:color="auto"/>
                                                                                                        <w:bottom w:val="none" w:sz="0" w:space="0" w:color="auto"/>
                                                                                                        <w:right w:val="none" w:sz="0" w:space="0" w:color="auto"/>
                                                                                                      </w:divBdr>
                                                                                                      <w:divsChild>
                                                                                                        <w:div w:id="134881228">
                                                                                                          <w:marLeft w:val="0"/>
                                                                                                          <w:marRight w:val="0"/>
                                                                                                          <w:marTop w:val="0"/>
                                                                                                          <w:marBottom w:val="0"/>
                                                                                                          <w:divBdr>
                                                                                                            <w:top w:val="none" w:sz="0" w:space="0" w:color="auto"/>
                                                                                                            <w:left w:val="none" w:sz="0" w:space="0" w:color="auto"/>
                                                                                                            <w:bottom w:val="none" w:sz="0" w:space="0" w:color="auto"/>
                                                                                                            <w:right w:val="none" w:sz="0" w:space="0" w:color="auto"/>
                                                                                                          </w:divBdr>
                                                                                                          <w:divsChild>
                                                                                                            <w:div w:id="926116007">
                                                                                                              <w:marLeft w:val="0"/>
                                                                                                              <w:marRight w:val="0"/>
                                                                                                              <w:marTop w:val="0"/>
                                                                                                              <w:marBottom w:val="0"/>
                                                                                                              <w:divBdr>
                                                                                                                <w:top w:val="none" w:sz="0" w:space="0" w:color="auto"/>
                                                                                                                <w:left w:val="none" w:sz="0" w:space="0" w:color="auto"/>
                                                                                                                <w:bottom w:val="none" w:sz="0" w:space="0" w:color="auto"/>
                                                                                                                <w:right w:val="none" w:sz="0" w:space="0" w:color="auto"/>
                                                                                                              </w:divBdr>
                                                                                                              <w:divsChild>
                                                                                                                <w:div w:id="1308319165">
                                                                                                                  <w:marLeft w:val="0"/>
                                                                                                                  <w:marRight w:val="0"/>
                                                                                                                  <w:marTop w:val="0"/>
                                                                                                                  <w:marBottom w:val="0"/>
                                                                                                                  <w:divBdr>
                                                                                                                    <w:top w:val="none" w:sz="0" w:space="0" w:color="auto"/>
                                                                                                                    <w:left w:val="none" w:sz="0" w:space="0" w:color="auto"/>
                                                                                                                    <w:bottom w:val="none" w:sz="0" w:space="0" w:color="auto"/>
                                                                                                                    <w:right w:val="none" w:sz="0" w:space="0" w:color="auto"/>
                                                                                                                  </w:divBdr>
                                                                                                                  <w:divsChild>
                                                                                                                    <w:div w:id="1490050607">
                                                                                                                      <w:marLeft w:val="0"/>
                                                                                                                      <w:marRight w:val="0"/>
                                                                                                                      <w:marTop w:val="0"/>
                                                                                                                      <w:marBottom w:val="0"/>
                                                                                                                      <w:divBdr>
                                                                                                                        <w:top w:val="none" w:sz="0" w:space="0" w:color="auto"/>
                                                                                                                        <w:left w:val="none" w:sz="0" w:space="0" w:color="auto"/>
                                                                                                                        <w:bottom w:val="none" w:sz="0" w:space="0" w:color="auto"/>
                                                                                                                        <w:right w:val="none" w:sz="0" w:space="0" w:color="auto"/>
                                                                                                                      </w:divBdr>
                                                                                                                      <w:divsChild>
                                                                                                                        <w:div w:id="35740077">
                                                                                                                          <w:marLeft w:val="0"/>
                                                                                                                          <w:marRight w:val="0"/>
                                                                                                                          <w:marTop w:val="0"/>
                                                                                                                          <w:marBottom w:val="0"/>
                                                                                                                          <w:divBdr>
                                                                                                                            <w:top w:val="none" w:sz="0" w:space="0" w:color="auto"/>
                                                                                                                            <w:left w:val="none" w:sz="0" w:space="0" w:color="auto"/>
                                                                                                                            <w:bottom w:val="none" w:sz="0" w:space="0" w:color="auto"/>
                                                                                                                            <w:right w:val="none" w:sz="0" w:space="0" w:color="auto"/>
                                                                                                                          </w:divBdr>
                                                                                                                          <w:divsChild>
                                                                                                                            <w:div w:id="1571387590">
                                                                                                                              <w:marLeft w:val="0"/>
                                                                                                                              <w:marRight w:val="0"/>
                                                                                                                              <w:marTop w:val="0"/>
                                                                                                                              <w:marBottom w:val="0"/>
                                                                                                                              <w:divBdr>
                                                                                                                                <w:top w:val="none" w:sz="0" w:space="0" w:color="auto"/>
                                                                                                                                <w:left w:val="none" w:sz="0" w:space="0" w:color="auto"/>
                                                                                                                                <w:bottom w:val="none" w:sz="0" w:space="0" w:color="auto"/>
                                                                                                                                <w:right w:val="none" w:sz="0" w:space="0" w:color="auto"/>
                                                                                                                              </w:divBdr>
                                                                                                                              <w:divsChild>
                                                                                                                                <w:div w:id="1559827063">
                                                                                                                                  <w:marLeft w:val="0"/>
                                                                                                                                  <w:marRight w:val="0"/>
                                                                                                                                  <w:marTop w:val="0"/>
                                                                                                                                  <w:marBottom w:val="0"/>
                                                                                                                                  <w:divBdr>
                                                                                                                                    <w:top w:val="none" w:sz="0" w:space="0" w:color="auto"/>
                                                                                                                                    <w:left w:val="none" w:sz="0" w:space="0" w:color="auto"/>
                                                                                                                                    <w:bottom w:val="none" w:sz="0" w:space="0" w:color="auto"/>
                                                                                                                                    <w:right w:val="none" w:sz="0" w:space="0" w:color="auto"/>
                                                                                                                                  </w:divBdr>
                                                                                                                                  <w:divsChild>
                                                                                                                                    <w:div w:id="1483038856">
                                                                                                                                      <w:marLeft w:val="0"/>
                                                                                                                                      <w:marRight w:val="0"/>
                                                                                                                                      <w:marTop w:val="0"/>
                                                                                                                                      <w:marBottom w:val="0"/>
                                                                                                                                      <w:divBdr>
                                                                                                                                        <w:top w:val="none" w:sz="0" w:space="0" w:color="auto"/>
                                                                                                                                        <w:left w:val="none" w:sz="0" w:space="0" w:color="auto"/>
                                                                                                                                        <w:bottom w:val="none" w:sz="0" w:space="0" w:color="auto"/>
                                                                                                                                        <w:right w:val="none" w:sz="0" w:space="0" w:color="auto"/>
                                                                                                                                      </w:divBdr>
                                                                                                                                      <w:divsChild>
                                                                                                                                        <w:div w:id="1162963814">
                                                                                                                                          <w:marLeft w:val="0"/>
                                                                                                                                          <w:marRight w:val="0"/>
                                                                                                                                          <w:marTop w:val="0"/>
                                                                                                                                          <w:marBottom w:val="0"/>
                                                                                                                                          <w:divBdr>
                                                                                                                                            <w:top w:val="none" w:sz="0" w:space="0" w:color="auto"/>
                                                                                                                                            <w:left w:val="none" w:sz="0" w:space="0" w:color="auto"/>
                                                                                                                                            <w:bottom w:val="none" w:sz="0" w:space="0" w:color="auto"/>
                                                                                                                                            <w:right w:val="none" w:sz="0" w:space="0" w:color="auto"/>
                                                                                                                                          </w:divBdr>
                                                                                                                                          <w:divsChild>
                                                                                                                                            <w:div w:id="13988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E9A00-F502-453C-96E6-E8C0DC906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584</Words>
  <Characters>3331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McCallan</dc:creator>
  <cp:lastModifiedBy>Sandra Patterson</cp:lastModifiedBy>
  <cp:revision>2</cp:revision>
  <dcterms:created xsi:type="dcterms:W3CDTF">2023-01-25T15:46:00Z</dcterms:created>
  <dcterms:modified xsi:type="dcterms:W3CDTF">2023-01-25T15:46:00Z</dcterms:modified>
</cp:coreProperties>
</file>