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406B" w14:textId="1E322308" w:rsidR="002B62FE" w:rsidRPr="003E2EF8" w:rsidRDefault="00373089" w:rsidP="003E2EF8">
      <w:pPr>
        <w:pStyle w:val="NormalWeb"/>
        <w:jc w:val="center"/>
        <w:rPr>
          <w:b/>
          <w:color w:val="000000"/>
          <w:sz w:val="32"/>
          <w:szCs w:val="32"/>
        </w:rPr>
      </w:pPr>
      <w:r w:rsidRPr="003E2EF8">
        <w:rPr>
          <w:b/>
          <w:color w:val="000000"/>
          <w:sz w:val="32"/>
          <w:szCs w:val="32"/>
        </w:rPr>
        <w:t>Planning Application Accompanied by an Environmental Statement</w:t>
      </w:r>
    </w:p>
    <w:p w14:paraId="06F27604" w14:textId="0476AC85" w:rsidR="002B62FE" w:rsidRPr="003E2EF8" w:rsidRDefault="002B62FE" w:rsidP="003E2EF8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E2EF8">
        <w:rPr>
          <w:rStyle w:val="normaltextrun"/>
          <w:b/>
          <w:bCs/>
          <w:color w:val="000000" w:themeColor="text1"/>
        </w:rPr>
        <w:t>Receipt</w:t>
      </w:r>
      <w:r w:rsidRPr="003E2EF8">
        <w:rPr>
          <w:rStyle w:val="apple-converted-space"/>
          <w:b/>
          <w:bCs/>
          <w:color w:val="000000" w:themeColor="text1"/>
        </w:rPr>
        <w:t> </w:t>
      </w:r>
      <w:r w:rsidRPr="003E2EF8">
        <w:rPr>
          <w:rStyle w:val="normaltextrun"/>
          <w:b/>
          <w:bCs/>
          <w:color w:val="000000" w:themeColor="text1"/>
        </w:rPr>
        <w:t>of Further Environmental Information</w:t>
      </w:r>
    </w:p>
    <w:p w14:paraId="5EE5D1BB" w14:textId="77777777" w:rsidR="00373089" w:rsidRPr="003E2EF8" w:rsidRDefault="00373089" w:rsidP="00373089">
      <w:pPr>
        <w:pStyle w:val="NormalWeb"/>
        <w:jc w:val="center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 xml:space="preserve">The Planning Act 2011 </w:t>
      </w:r>
    </w:p>
    <w:p w14:paraId="31ABEA85" w14:textId="77777777" w:rsidR="00373089" w:rsidRPr="003E2EF8" w:rsidRDefault="00373089" w:rsidP="00373089">
      <w:pPr>
        <w:pStyle w:val="NormalWeb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>Planning (Environmental Impact Assessment) Reg</w:t>
      </w:r>
      <w:r w:rsidR="00490C30" w:rsidRPr="003E2EF8">
        <w:rPr>
          <w:b/>
          <w:color w:val="000000"/>
          <w:sz w:val="27"/>
          <w:szCs w:val="27"/>
        </w:rPr>
        <w:t>ulations (Northern Ireland) 2017</w:t>
      </w:r>
    </w:p>
    <w:p w14:paraId="2B50C643" w14:textId="77777777" w:rsidR="00373089" w:rsidRPr="003E2EF8" w:rsidRDefault="00490C30" w:rsidP="00373089">
      <w:pPr>
        <w:pStyle w:val="NormalWeb"/>
        <w:jc w:val="center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>(Regulation 18</w:t>
      </w:r>
      <w:r w:rsidR="00373089" w:rsidRPr="003E2EF8">
        <w:rPr>
          <w:b/>
          <w:color w:val="000000"/>
          <w:sz w:val="27"/>
          <w:szCs w:val="27"/>
        </w:rPr>
        <w:t>)</w:t>
      </w:r>
    </w:p>
    <w:p w14:paraId="54D2B8ED" w14:textId="77777777" w:rsidR="00373089" w:rsidRPr="003E2EF8" w:rsidRDefault="00EF1C3B" w:rsidP="00EF1C3B">
      <w:pPr>
        <w:pStyle w:val="NormalWeb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>Fermanagh and Omagh District Council Area</w:t>
      </w:r>
    </w:p>
    <w:p w14:paraId="330D4BF7" w14:textId="2BB9F6C7" w:rsidR="00EF1C3B" w:rsidRPr="003E2EF8" w:rsidRDefault="00EF1C3B" w:rsidP="00EF1C3B">
      <w:pPr>
        <w:pStyle w:val="NormalWeb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 xml:space="preserve">Application </w:t>
      </w:r>
      <w:r w:rsidR="00987EDC" w:rsidRPr="003E2EF8">
        <w:rPr>
          <w:b/>
          <w:color w:val="000000"/>
          <w:sz w:val="27"/>
          <w:szCs w:val="27"/>
        </w:rPr>
        <w:t>No:</w:t>
      </w:r>
      <w:r w:rsidRPr="003E2EF8">
        <w:rPr>
          <w:b/>
          <w:color w:val="000000"/>
          <w:sz w:val="27"/>
          <w:szCs w:val="27"/>
        </w:rPr>
        <w:t xml:space="preserve"> </w:t>
      </w:r>
      <w:r w:rsidR="00934249" w:rsidRPr="003E2EF8">
        <w:rPr>
          <w:color w:val="000000"/>
          <w:sz w:val="27"/>
          <w:szCs w:val="27"/>
        </w:rPr>
        <w:t>LA10 / 201</w:t>
      </w:r>
      <w:r w:rsidR="00E82C23" w:rsidRPr="003E2EF8">
        <w:rPr>
          <w:color w:val="000000"/>
          <w:sz w:val="27"/>
          <w:szCs w:val="27"/>
        </w:rPr>
        <w:t>9</w:t>
      </w:r>
      <w:r w:rsidRPr="003E2EF8">
        <w:rPr>
          <w:color w:val="000000"/>
          <w:sz w:val="27"/>
          <w:szCs w:val="27"/>
        </w:rPr>
        <w:t xml:space="preserve"> / </w:t>
      </w:r>
      <w:r w:rsidR="00934249" w:rsidRPr="003E2EF8">
        <w:rPr>
          <w:color w:val="000000"/>
          <w:sz w:val="27"/>
          <w:szCs w:val="27"/>
        </w:rPr>
        <w:t>0</w:t>
      </w:r>
      <w:r w:rsidR="00E82C23" w:rsidRPr="003E2EF8">
        <w:rPr>
          <w:color w:val="000000"/>
          <w:sz w:val="27"/>
          <w:szCs w:val="27"/>
        </w:rPr>
        <w:t>195</w:t>
      </w:r>
      <w:r w:rsidRPr="003E2EF8">
        <w:rPr>
          <w:color w:val="000000"/>
          <w:sz w:val="27"/>
          <w:szCs w:val="27"/>
        </w:rPr>
        <w:t xml:space="preserve"> / F</w:t>
      </w:r>
    </w:p>
    <w:p w14:paraId="202823D7" w14:textId="77777777" w:rsidR="00934249" w:rsidRPr="003E2EF8" w:rsidRDefault="00EF1C3B" w:rsidP="00934249">
      <w:pPr>
        <w:pStyle w:val="NormalWeb"/>
        <w:rPr>
          <w:b/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>Location :</w:t>
      </w:r>
      <w:r w:rsidRPr="003E2EF8">
        <w:rPr>
          <w:color w:val="000000"/>
          <w:sz w:val="27"/>
          <w:szCs w:val="27"/>
        </w:rPr>
        <w:t xml:space="preserve"> </w:t>
      </w:r>
      <w:r w:rsidR="00934249" w:rsidRPr="003E2EF8">
        <w:rPr>
          <w:color w:val="000000"/>
          <w:sz w:val="27"/>
          <w:szCs w:val="27"/>
        </w:rPr>
        <w:t>Lands</w:t>
      </w:r>
      <w:r w:rsidR="00E82C23" w:rsidRPr="003E2EF8">
        <w:rPr>
          <w:color w:val="000000"/>
          <w:sz w:val="27"/>
          <w:szCs w:val="27"/>
        </w:rPr>
        <w:t xml:space="preserve"> 95m</w:t>
      </w:r>
      <w:r w:rsidR="00934249" w:rsidRPr="003E2EF8">
        <w:rPr>
          <w:color w:val="000000"/>
          <w:sz w:val="27"/>
          <w:szCs w:val="27"/>
        </w:rPr>
        <w:t xml:space="preserve"> south of </w:t>
      </w:r>
      <w:r w:rsidR="00E82C23" w:rsidRPr="003E2EF8">
        <w:rPr>
          <w:color w:val="000000"/>
          <w:sz w:val="27"/>
          <w:szCs w:val="27"/>
        </w:rPr>
        <w:t>1</w:t>
      </w:r>
      <w:r w:rsidR="00934249" w:rsidRPr="003E2EF8">
        <w:rPr>
          <w:color w:val="000000"/>
          <w:sz w:val="27"/>
          <w:szCs w:val="27"/>
        </w:rPr>
        <w:t>34 Termon Road, Carrickmore, Co Tyrone</w:t>
      </w:r>
      <w:r w:rsidR="00934249" w:rsidRPr="003E2EF8">
        <w:rPr>
          <w:b/>
          <w:color w:val="000000"/>
          <w:sz w:val="27"/>
          <w:szCs w:val="27"/>
        </w:rPr>
        <w:t xml:space="preserve"> </w:t>
      </w:r>
    </w:p>
    <w:p w14:paraId="3EF3B22B" w14:textId="3EA28940" w:rsidR="00EF1C3B" w:rsidRPr="003E2EF8" w:rsidRDefault="00987EDC" w:rsidP="00934249">
      <w:pPr>
        <w:pStyle w:val="NormalWeb"/>
        <w:rPr>
          <w:color w:val="000000"/>
          <w:sz w:val="27"/>
          <w:szCs w:val="27"/>
        </w:rPr>
      </w:pPr>
      <w:r w:rsidRPr="003E2EF8">
        <w:rPr>
          <w:b/>
          <w:color w:val="000000"/>
          <w:sz w:val="27"/>
          <w:szCs w:val="27"/>
        </w:rPr>
        <w:t>Proposal:</w:t>
      </w:r>
      <w:r w:rsidR="00EF1C3B" w:rsidRPr="003E2EF8">
        <w:rPr>
          <w:color w:val="000000"/>
          <w:sz w:val="27"/>
          <w:szCs w:val="27"/>
        </w:rPr>
        <w:t xml:space="preserve"> </w:t>
      </w:r>
      <w:r w:rsidR="00934249" w:rsidRPr="003E2EF8">
        <w:rPr>
          <w:color w:val="000000"/>
          <w:sz w:val="27"/>
          <w:szCs w:val="27"/>
        </w:rPr>
        <w:t>The winning and working (Stripping, overburden placement and extraction) of sand and gravels with restoration to agricultural lands</w:t>
      </w:r>
      <w:r w:rsidR="004F1991" w:rsidRPr="003E2EF8">
        <w:rPr>
          <w:color w:val="000000"/>
          <w:sz w:val="27"/>
          <w:szCs w:val="27"/>
        </w:rPr>
        <w:t>.</w:t>
      </w:r>
    </w:p>
    <w:p w14:paraId="2399F6A5" w14:textId="7C20B621" w:rsidR="002B62FE" w:rsidRPr="003E2EF8" w:rsidRDefault="002B62FE" w:rsidP="002B62FE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3E2EF8">
        <w:rPr>
          <w:rStyle w:val="normaltextrun"/>
          <w:color w:val="000000" w:themeColor="text1"/>
        </w:rPr>
        <w:t xml:space="preserve">In support of the above planning application, </w:t>
      </w:r>
      <w:r w:rsidR="00534221" w:rsidRPr="003E2EF8">
        <w:rPr>
          <w:rStyle w:val="normaltextrun"/>
          <w:color w:val="000000" w:themeColor="text1"/>
        </w:rPr>
        <w:t>Fu</w:t>
      </w:r>
      <w:r w:rsidRPr="003E2EF8">
        <w:rPr>
          <w:rStyle w:val="normaltextrun"/>
          <w:color w:val="000000" w:themeColor="text1"/>
        </w:rPr>
        <w:t>rther Environmental Information relating to the Environmental Statement has been submitted containing amended</w:t>
      </w:r>
      <w:r w:rsidR="00534221" w:rsidRPr="003E2EF8">
        <w:rPr>
          <w:rStyle w:val="normaltextrun"/>
          <w:color w:val="000000" w:themeColor="text1"/>
        </w:rPr>
        <w:t xml:space="preserve"> reports relating to;</w:t>
      </w:r>
      <w:r w:rsidRPr="003E2EF8">
        <w:rPr>
          <w:rStyle w:val="normaltextrun"/>
          <w:color w:val="000000" w:themeColor="text1"/>
        </w:rPr>
        <w:t xml:space="preserve"> Ecolog</w:t>
      </w:r>
      <w:r w:rsidR="00534221" w:rsidRPr="003E2EF8">
        <w:rPr>
          <w:rStyle w:val="normaltextrun"/>
          <w:color w:val="000000" w:themeColor="text1"/>
        </w:rPr>
        <w:t xml:space="preserve">y, Hydrology and Access arrangements </w:t>
      </w:r>
    </w:p>
    <w:p w14:paraId="2606E4E7" w14:textId="749CF99F" w:rsidR="00EF1C3B" w:rsidRPr="003E2EF8" w:rsidRDefault="00EF1C3B" w:rsidP="00EF1C3B">
      <w:pPr>
        <w:pStyle w:val="NormalWeb"/>
        <w:rPr>
          <w:color w:val="000000"/>
          <w:sz w:val="27"/>
          <w:szCs w:val="27"/>
        </w:rPr>
      </w:pPr>
      <w:r w:rsidRPr="003E2EF8">
        <w:rPr>
          <w:color w:val="000000"/>
          <w:sz w:val="27"/>
          <w:szCs w:val="27"/>
        </w:rPr>
        <w:t xml:space="preserve">The application, ES and additional information may be examined at </w:t>
      </w:r>
      <w:r w:rsidR="00694885" w:rsidRPr="003E2EF8">
        <w:rPr>
          <w:color w:val="000000"/>
          <w:sz w:val="27"/>
          <w:szCs w:val="27"/>
        </w:rPr>
        <w:t>Omagh</w:t>
      </w:r>
      <w:r w:rsidRPr="003E2EF8">
        <w:rPr>
          <w:color w:val="000000"/>
          <w:sz w:val="27"/>
          <w:szCs w:val="27"/>
        </w:rPr>
        <w:t xml:space="preserve"> Planning Office, </w:t>
      </w:r>
      <w:r w:rsidR="00DF1CEA" w:rsidRPr="003E2EF8">
        <w:rPr>
          <w:color w:val="000000"/>
          <w:sz w:val="27"/>
          <w:szCs w:val="27"/>
        </w:rPr>
        <w:t>16 High Street, Omagh</w:t>
      </w:r>
      <w:r w:rsidRPr="003E2EF8">
        <w:rPr>
          <w:color w:val="000000"/>
          <w:sz w:val="27"/>
          <w:szCs w:val="27"/>
        </w:rPr>
        <w:t xml:space="preserve">. </w:t>
      </w:r>
      <w:r w:rsidR="00534221" w:rsidRPr="003E2EF8">
        <w:rPr>
          <w:color w:val="000000"/>
          <w:sz w:val="27"/>
          <w:szCs w:val="27"/>
        </w:rPr>
        <w:t>An</w:t>
      </w:r>
      <w:r w:rsidRPr="003E2EF8">
        <w:rPr>
          <w:color w:val="000000"/>
          <w:sz w:val="27"/>
          <w:szCs w:val="27"/>
        </w:rPr>
        <w:t xml:space="preserve"> appointment</w:t>
      </w:r>
      <w:r w:rsidR="00534221" w:rsidRPr="003E2EF8">
        <w:rPr>
          <w:color w:val="000000"/>
          <w:sz w:val="27"/>
          <w:szCs w:val="27"/>
        </w:rPr>
        <w:t xml:space="preserve"> must be made</w:t>
      </w:r>
      <w:r w:rsidRPr="003E2EF8">
        <w:rPr>
          <w:color w:val="000000"/>
          <w:sz w:val="27"/>
          <w:szCs w:val="27"/>
        </w:rPr>
        <w:t xml:space="preserve"> before calling to the office</w:t>
      </w:r>
      <w:r w:rsidR="00534221" w:rsidRPr="003E2EF8">
        <w:rPr>
          <w:color w:val="000000"/>
          <w:sz w:val="27"/>
          <w:szCs w:val="27"/>
        </w:rPr>
        <w:t>: 0300 303 1700</w:t>
      </w:r>
    </w:p>
    <w:p w14:paraId="71883E1E" w14:textId="5D5488DD" w:rsidR="00EF1C3B" w:rsidRPr="003E2EF8" w:rsidRDefault="00EF1C3B" w:rsidP="00EF1C3B">
      <w:pPr>
        <w:pStyle w:val="NormalWeb"/>
        <w:rPr>
          <w:color w:val="000000"/>
          <w:sz w:val="27"/>
          <w:szCs w:val="27"/>
        </w:rPr>
      </w:pPr>
      <w:r w:rsidRPr="003E2EF8">
        <w:rPr>
          <w:color w:val="000000"/>
          <w:sz w:val="27"/>
          <w:szCs w:val="27"/>
        </w:rPr>
        <w:t xml:space="preserve">The application and accompanying information may also be viewed online at </w:t>
      </w:r>
      <w:hyperlink r:id="rId4" w:history="1">
        <w:r w:rsidR="00534221" w:rsidRPr="003E2EF8">
          <w:rPr>
            <w:rStyle w:val="Hyperlink"/>
            <w:sz w:val="27"/>
            <w:szCs w:val="27"/>
          </w:rPr>
          <w:t>www.planningni.gov.uk</w:t>
        </w:r>
      </w:hyperlink>
      <w:r w:rsidRPr="003E2EF8">
        <w:rPr>
          <w:color w:val="000000"/>
          <w:sz w:val="27"/>
          <w:szCs w:val="27"/>
        </w:rPr>
        <w:t>.</w:t>
      </w:r>
    </w:p>
    <w:p w14:paraId="039BFD58" w14:textId="003A59A9" w:rsidR="00534221" w:rsidRPr="003E2EF8" w:rsidRDefault="00694885" w:rsidP="00534221">
      <w:pPr>
        <w:pStyle w:val="NormalWeb"/>
        <w:rPr>
          <w:color w:val="000000"/>
          <w:sz w:val="27"/>
          <w:szCs w:val="27"/>
        </w:rPr>
      </w:pPr>
      <w:r w:rsidRPr="003E2EF8">
        <w:rPr>
          <w:color w:val="000000"/>
          <w:sz w:val="27"/>
          <w:szCs w:val="27"/>
        </w:rPr>
        <w:t xml:space="preserve">Copies of the Environmental </w:t>
      </w:r>
      <w:r w:rsidR="00556D5B" w:rsidRPr="003E2EF8">
        <w:rPr>
          <w:color w:val="000000"/>
          <w:sz w:val="27"/>
          <w:szCs w:val="27"/>
        </w:rPr>
        <w:t>Statement</w:t>
      </w:r>
      <w:r w:rsidR="00E63448" w:rsidRPr="003E2EF8">
        <w:rPr>
          <w:color w:val="000000"/>
          <w:sz w:val="27"/>
          <w:szCs w:val="27"/>
        </w:rPr>
        <w:t xml:space="preserve"> </w:t>
      </w:r>
      <w:r w:rsidRPr="003E2EF8">
        <w:rPr>
          <w:color w:val="000000"/>
          <w:sz w:val="27"/>
          <w:szCs w:val="27"/>
        </w:rPr>
        <w:t>may</w:t>
      </w:r>
      <w:r w:rsidR="004F1991" w:rsidRPr="003E2EF8">
        <w:rPr>
          <w:color w:val="000000"/>
          <w:sz w:val="27"/>
          <w:szCs w:val="27"/>
        </w:rPr>
        <w:t xml:space="preserve"> also</w:t>
      </w:r>
      <w:r w:rsidRPr="003E2EF8">
        <w:rPr>
          <w:color w:val="000000"/>
          <w:sz w:val="27"/>
          <w:szCs w:val="27"/>
        </w:rPr>
        <w:t xml:space="preserve"> be viewed</w:t>
      </w:r>
      <w:r w:rsidR="00535324" w:rsidRPr="003E2EF8">
        <w:rPr>
          <w:color w:val="000000"/>
          <w:sz w:val="27"/>
          <w:szCs w:val="27"/>
        </w:rPr>
        <w:t xml:space="preserve"> b</w:t>
      </w:r>
      <w:r w:rsidR="00934249" w:rsidRPr="003E2EF8">
        <w:rPr>
          <w:color w:val="000000"/>
          <w:sz w:val="27"/>
          <w:szCs w:val="27"/>
        </w:rPr>
        <w:t>y appointment at the Milestone Centre, Termon Business Park, Quarry Road,</w:t>
      </w:r>
      <w:r w:rsidR="008C67C8" w:rsidRPr="003E2EF8">
        <w:rPr>
          <w:color w:val="000000"/>
          <w:sz w:val="27"/>
          <w:szCs w:val="27"/>
        </w:rPr>
        <w:t xml:space="preserve"> Carrickmore</w:t>
      </w:r>
      <w:r w:rsidR="00934249" w:rsidRPr="003E2EF8">
        <w:rPr>
          <w:color w:val="000000"/>
          <w:sz w:val="27"/>
          <w:szCs w:val="27"/>
        </w:rPr>
        <w:t>, BT79 9AL, 9.30</w:t>
      </w:r>
      <w:r w:rsidR="008C67C8" w:rsidRPr="003E2EF8">
        <w:rPr>
          <w:color w:val="000000"/>
          <w:sz w:val="27"/>
          <w:szCs w:val="27"/>
        </w:rPr>
        <w:t>am</w:t>
      </w:r>
      <w:r w:rsidR="00934249" w:rsidRPr="003E2EF8">
        <w:rPr>
          <w:color w:val="000000"/>
          <w:sz w:val="27"/>
          <w:szCs w:val="27"/>
        </w:rPr>
        <w:t xml:space="preserve"> –</w:t>
      </w:r>
      <w:r w:rsidR="00535324" w:rsidRPr="003E2EF8">
        <w:rPr>
          <w:color w:val="000000"/>
          <w:sz w:val="27"/>
          <w:szCs w:val="27"/>
        </w:rPr>
        <w:t xml:space="preserve"> 5</w:t>
      </w:r>
      <w:r w:rsidR="008A190D" w:rsidRPr="003E2EF8">
        <w:rPr>
          <w:color w:val="000000"/>
          <w:sz w:val="27"/>
          <w:szCs w:val="27"/>
        </w:rPr>
        <w:t>pm,</w:t>
      </w:r>
      <w:bookmarkStart w:id="0" w:name="_GoBack"/>
      <w:bookmarkEnd w:id="0"/>
      <w:r w:rsidR="008C67C8" w:rsidRPr="003E2EF8">
        <w:rPr>
          <w:color w:val="000000"/>
          <w:sz w:val="27"/>
          <w:szCs w:val="27"/>
        </w:rPr>
        <w:t xml:space="preserve"> </w:t>
      </w:r>
      <w:r w:rsidR="00934249" w:rsidRPr="003E2EF8">
        <w:rPr>
          <w:color w:val="000000"/>
          <w:sz w:val="27"/>
          <w:szCs w:val="27"/>
        </w:rPr>
        <w:t xml:space="preserve">Monday </w:t>
      </w:r>
      <w:r w:rsidR="004F1991" w:rsidRPr="003E2EF8">
        <w:rPr>
          <w:color w:val="000000"/>
          <w:sz w:val="27"/>
          <w:szCs w:val="27"/>
        </w:rPr>
        <w:t>to Friday</w:t>
      </w:r>
      <w:r w:rsidR="008C67C8" w:rsidRPr="003E2EF8">
        <w:rPr>
          <w:color w:val="000000"/>
          <w:sz w:val="27"/>
          <w:szCs w:val="27"/>
        </w:rPr>
        <w:t>: 0</w:t>
      </w:r>
      <w:r w:rsidR="00934249" w:rsidRPr="003E2EF8">
        <w:rPr>
          <w:color w:val="000000"/>
          <w:sz w:val="27"/>
          <w:szCs w:val="27"/>
        </w:rPr>
        <w:t>288076100</w:t>
      </w:r>
    </w:p>
    <w:p w14:paraId="55BEB7C7" w14:textId="2B4F9A84" w:rsidR="00EA17EA" w:rsidRPr="003E2EF8" w:rsidRDefault="00534221" w:rsidP="00E63448">
      <w:pPr>
        <w:pStyle w:val="NormalWeb"/>
        <w:rPr>
          <w:color w:val="000000"/>
          <w:sz w:val="27"/>
          <w:szCs w:val="27"/>
        </w:rPr>
      </w:pPr>
      <w:r w:rsidRPr="003E2EF8">
        <w:rPr>
          <w:color w:val="000000"/>
        </w:rPr>
        <w:t xml:space="preserve">Paper copies of the further environmental information are free of charge </w:t>
      </w:r>
      <w:r w:rsidR="00EA17EA">
        <w:rPr>
          <w:color w:val="000000"/>
        </w:rPr>
        <w:t xml:space="preserve">from the Milestone Centre </w:t>
      </w:r>
      <w:r w:rsidRPr="003E2EF8">
        <w:rPr>
          <w:color w:val="000000"/>
        </w:rPr>
        <w:t>and from</w:t>
      </w:r>
      <w:r w:rsidR="00694885" w:rsidRPr="003E2EF8">
        <w:rPr>
          <w:color w:val="000000"/>
          <w:sz w:val="27"/>
          <w:szCs w:val="27"/>
        </w:rPr>
        <w:t xml:space="preserve"> </w:t>
      </w:r>
      <w:r w:rsidR="00490C30" w:rsidRPr="003E2EF8">
        <w:rPr>
          <w:color w:val="000000"/>
          <w:sz w:val="27"/>
          <w:szCs w:val="27"/>
        </w:rPr>
        <w:t xml:space="preserve">Quarryplan Limited, 10 </w:t>
      </w:r>
      <w:r w:rsidR="005B47BF" w:rsidRPr="003E2EF8">
        <w:rPr>
          <w:color w:val="000000"/>
          <w:sz w:val="27"/>
          <w:szCs w:val="27"/>
        </w:rPr>
        <w:t xml:space="preserve">Saintfield Road, Crossgar, Downpatrick, Co. Down </w:t>
      </w:r>
      <w:r w:rsidR="003E2EF8">
        <w:rPr>
          <w:color w:val="000000"/>
          <w:sz w:val="27"/>
          <w:szCs w:val="27"/>
        </w:rPr>
        <w:t>BT</w:t>
      </w:r>
      <w:r w:rsidR="005B47BF" w:rsidRPr="003E2EF8">
        <w:rPr>
          <w:color w:val="000000"/>
          <w:sz w:val="27"/>
          <w:szCs w:val="27"/>
        </w:rPr>
        <w:t>730 9HY</w:t>
      </w:r>
      <w:r w:rsidR="00694885" w:rsidRPr="003E2EF8">
        <w:rPr>
          <w:color w:val="000000"/>
          <w:sz w:val="27"/>
          <w:szCs w:val="27"/>
        </w:rPr>
        <w:t>, 028</w:t>
      </w:r>
      <w:r w:rsidR="005B47BF" w:rsidRPr="003E2EF8">
        <w:rPr>
          <w:color w:val="000000"/>
          <w:sz w:val="27"/>
          <w:szCs w:val="27"/>
        </w:rPr>
        <w:t xml:space="preserve"> </w:t>
      </w:r>
      <w:r w:rsidR="00694885" w:rsidRPr="003E2EF8">
        <w:rPr>
          <w:color w:val="000000"/>
          <w:sz w:val="27"/>
          <w:szCs w:val="27"/>
        </w:rPr>
        <w:t>44</w:t>
      </w:r>
      <w:r w:rsidR="005B47BF" w:rsidRPr="003E2EF8">
        <w:rPr>
          <w:color w:val="000000"/>
          <w:sz w:val="27"/>
          <w:szCs w:val="27"/>
        </w:rPr>
        <w:t>832904</w:t>
      </w:r>
    </w:p>
    <w:p w14:paraId="72B97214" w14:textId="77777777" w:rsidR="00E63448" w:rsidRPr="003E2EF8" w:rsidRDefault="00E63448" w:rsidP="00E63448">
      <w:pPr>
        <w:pStyle w:val="NormalWeb"/>
        <w:rPr>
          <w:color w:val="000000"/>
          <w:sz w:val="27"/>
          <w:szCs w:val="27"/>
        </w:rPr>
      </w:pPr>
      <w:r w:rsidRPr="003E2EF8">
        <w:rPr>
          <w:color w:val="000000"/>
          <w:sz w:val="27"/>
          <w:szCs w:val="27"/>
        </w:rPr>
        <w:t xml:space="preserve">Written representations on this application should be forwarded to the Omagh Planning Office, </w:t>
      </w:r>
      <w:r w:rsidR="005B47BF" w:rsidRPr="003E2EF8">
        <w:rPr>
          <w:color w:val="000000"/>
          <w:sz w:val="27"/>
          <w:szCs w:val="27"/>
        </w:rPr>
        <w:t>16 High Street</w:t>
      </w:r>
      <w:r w:rsidRPr="003E2EF8">
        <w:rPr>
          <w:color w:val="000000"/>
          <w:sz w:val="27"/>
          <w:szCs w:val="27"/>
        </w:rPr>
        <w:t xml:space="preserve">, Omagh not later than </w:t>
      </w:r>
      <w:r w:rsidR="00A77389" w:rsidRPr="003E2EF8">
        <w:rPr>
          <w:color w:val="000000"/>
          <w:sz w:val="27"/>
          <w:szCs w:val="27"/>
        </w:rPr>
        <w:t>30 days</w:t>
      </w:r>
      <w:r w:rsidRPr="003E2EF8">
        <w:rPr>
          <w:color w:val="000000"/>
          <w:sz w:val="27"/>
          <w:szCs w:val="27"/>
        </w:rPr>
        <w:t xml:space="preserve"> from the date of this advertisement. Please quote the planning reference number in all correspondence. </w:t>
      </w:r>
      <w:r w:rsidR="003F7735" w:rsidRPr="003E2EF8">
        <w:rPr>
          <w:color w:val="000000"/>
          <w:sz w:val="27"/>
          <w:szCs w:val="27"/>
        </w:rPr>
        <w:t xml:space="preserve">All </w:t>
      </w:r>
      <w:r w:rsidRPr="003E2EF8">
        <w:rPr>
          <w:color w:val="000000"/>
          <w:sz w:val="27"/>
          <w:szCs w:val="27"/>
        </w:rPr>
        <w:t>written comments will be made available for public inspection as detailed above.</w:t>
      </w:r>
    </w:p>
    <w:p w14:paraId="4F5A5251" w14:textId="77777777" w:rsidR="00E63448" w:rsidRDefault="00E63448" w:rsidP="00694885">
      <w:pPr>
        <w:pStyle w:val="NormalWeb"/>
        <w:rPr>
          <w:color w:val="000000"/>
          <w:sz w:val="27"/>
          <w:szCs w:val="27"/>
        </w:rPr>
      </w:pPr>
    </w:p>
    <w:p w14:paraId="5714BA60" w14:textId="77777777" w:rsidR="00E63448" w:rsidRDefault="00E63448" w:rsidP="00694885">
      <w:pPr>
        <w:pStyle w:val="NormalWeb"/>
        <w:rPr>
          <w:color w:val="000000"/>
          <w:sz w:val="27"/>
          <w:szCs w:val="27"/>
        </w:rPr>
      </w:pPr>
    </w:p>
    <w:p w14:paraId="513EE39E" w14:textId="77777777" w:rsidR="00694885" w:rsidRDefault="00694885" w:rsidP="00EF1C3B">
      <w:pPr>
        <w:pStyle w:val="NormalWeb"/>
        <w:rPr>
          <w:color w:val="000000"/>
          <w:sz w:val="27"/>
          <w:szCs w:val="27"/>
        </w:rPr>
      </w:pPr>
    </w:p>
    <w:p w14:paraId="74AF1011" w14:textId="77777777" w:rsidR="00694885" w:rsidRDefault="00694885" w:rsidP="00EF1C3B">
      <w:pPr>
        <w:pStyle w:val="NormalWeb"/>
        <w:rPr>
          <w:color w:val="000000"/>
          <w:sz w:val="27"/>
          <w:szCs w:val="27"/>
        </w:rPr>
      </w:pPr>
    </w:p>
    <w:p w14:paraId="7B085D0D" w14:textId="77777777" w:rsidR="00694885" w:rsidRDefault="00694885" w:rsidP="00EF1C3B">
      <w:pPr>
        <w:pStyle w:val="NormalWeb"/>
        <w:rPr>
          <w:color w:val="000000"/>
          <w:sz w:val="27"/>
          <w:szCs w:val="27"/>
        </w:rPr>
      </w:pPr>
    </w:p>
    <w:p w14:paraId="0AE6A5C0" w14:textId="77777777" w:rsidR="00EF1C3B" w:rsidRDefault="00EF1C3B"/>
    <w:p w14:paraId="4D716B20" w14:textId="77777777" w:rsidR="00EF1C3B" w:rsidRDefault="00EF1C3B"/>
    <w:sectPr w:rsidR="00EF1C3B" w:rsidSect="002B62F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4"/>
    <w:rsid w:val="000948AB"/>
    <w:rsid w:val="001B28B4"/>
    <w:rsid w:val="002749C7"/>
    <w:rsid w:val="002B62FE"/>
    <w:rsid w:val="00373089"/>
    <w:rsid w:val="003D229D"/>
    <w:rsid w:val="003E2EF8"/>
    <w:rsid w:val="003F7735"/>
    <w:rsid w:val="00477BE4"/>
    <w:rsid w:val="00490C30"/>
    <w:rsid w:val="004A080A"/>
    <w:rsid w:val="004D6120"/>
    <w:rsid w:val="004F1991"/>
    <w:rsid w:val="005107E2"/>
    <w:rsid w:val="00534221"/>
    <w:rsid w:val="00535324"/>
    <w:rsid w:val="00556D5B"/>
    <w:rsid w:val="005B47BF"/>
    <w:rsid w:val="00694885"/>
    <w:rsid w:val="006E0784"/>
    <w:rsid w:val="008A190D"/>
    <w:rsid w:val="008C67C8"/>
    <w:rsid w:val="008E2D1C"/>
    <w:rsid w:val="008F30D1"/>
    <w:rsid w:val="00934249"/>
    <w:rsid w:val="00986D83"/>
    <w:rsid w:val="00987EDC"/>
    <w:rsid w:val="00A77389"/>
    <w:rsid w:val="00BE148A"/>
    <w:rsid w:val="00C26787"/>
    <w:rsid w:val="00C27CD2"/>
    <w:rsid w:val="00DF1CEA"/>
    <w:rsid w:val="00E43FAC"/>
    <w:rsid w:val="00E63448"/>
    <w:rsid w:val="00E82C23"/>
    <w:rsid w:val="00EA17EA"/>
    <w:rsid w:val="00EA26FB"/>
    <w:rsid w:val="00ED41FE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BD19"/>
  <w15:chartTrackingRefBased/>
  <w15:docId w15:val="{FB1A4888-0DC6-47CD-BAC6-690F90F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62FE"/>
  </w:style>
  <w:style w:type="character" w:customStyle="1" w:styleId="apple-converted-space">
    <w:name w:val="apple-converted-space"/>
    <w:basedOn w:val="DefaultParagraphFont"/>
    <w:rsid w:val="002B62FE"/>
  </w:style>
  <w:style w:type="character" w:customStyle="1" w:styleId="eop">
    <w:name w:val="eop"/>
    <w:basedOn w:val="DefaultParagraphFont"/>
    <w:rsid w:val="002B62FE"/>
  </w:style>
  <w:style w:type="character" w:styleId="Hyperlink">
    <w:name w:val="Hyperlink"/>
    <w:basedOn w:val="DefaultParagraphFont"/>
    <w:uiPriority w:val="99"/>
    <w:unhideWhenUsed/>
    <w:rsid w:val="00534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ning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McCarroll</dc:creator>
  <cp:keywords/>
  <dc:description/>
  <cp:lastModifiedBy>Anne Fitzpatrick</cp:lastModifiedBy>
  <cp:revision>6</cp:revision>
  <cp:lastPrinted>2018-08-22T08:39:00Z</cp:lastPrinted>
  <dcterms:created xsi:type="dcterms:W3CDTF">2020-09-09T09:25:00Z</dcterms:created>
  <dcterms:modified xsi:type="dcterms:W3CDTF">2020-09-09T13:56:00Z</dcterms:modified>
</cp:coreProperties>
</file>